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7" w:rsidRDefault="00425DFD">
      <w:pPr>
        <w:rPr>
          <w:rFonts w:ascii="Arial" w:eastAsia="Arial" w:hAnsi="Arial" w:cs="Arial"/>
          <w:b/>
          <w:color w:val="00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3038475</wp:posOffset>
            </wp:positionH>
            <wp:positionV relativeFrom="paragraph">
              <wp:posOffset>123825</wp:posOffset>
            </wp:positionV>
            <wp:extent cx="2676525" cy="353695"/>
            <wp:effectExtent l="0" t="0" r="9525" b="8255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40837" b="3929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5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29A7" w:rsidRDefault="002C63F1">
      <w:pPr>
        <w:rPr>
          <w:rFonts w:ascii="Arial" w:eastAsia="Arial" w:hAnsi="Arial" w:cs="Arial"/>
          <w:b/>
          <w:color w:val="1F3864"/>
          <w:sz w:val="32"/>
          <w:szCs w:val="32"/>
        </w:rPr>
      </w:pPr>
      <w:r>
        <w:rPr>
          <w:rFonts w:ascii="Arial" w:eastAsia="Arial" w:hAnsi="Arial" w:cs="Arial"/>
          <w:b/>
          <w:color w:val="1F3864"/>
          <w:sz w:val="32"/>
          <w:szCs w:val="32"/>
        </w:rPr>
        <w:t>Tar</w:t>
      </w:r>
      <w:bookmarkStart w:id="0" w:name="_GoBack"/>
      <w:bookmarkEnd w:id="0"/>
      <w:r>
        <w:rPr>
          <w:rFonts w:ascii="Arial" w:eastAsia="Arial" w:hAnsi="Arial" w:cs="Arial"/>
          <w:b/>
          <w:color w:val="1F3864"/>
          <w:sz w:val="32"/>
          <w:szCs w:val="32"/>
        </w:rPr>
        <w:t>ievenlijst HIP Baarn</w:t>
      </w:r>
    </w:p>
    <w:p w:rsidR="001A29A7" w:rsidRDefault="001A29A7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1A29A7" w:rsidRDefault="001A29A7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C9573C" w:rsidRDefault="00C9573C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C9573C" w:rsidRDefault="00C9573C" w:rsidP="00C9573C">
      <w:pPr>
        <w:rPr>
          <w:rFonts w:ascii="Arial" w:eastAsia="Arial" w:hAnsi="Arial" w:cs="Arial"/>
          <w:color w:val="1F3864"/>
          <w:sz w:val="20"/>
          <w:szCs w:val="20"/>
        </w:rPr>
      </w:pPr>
    </w:p>
    <w:p w:rsidR="00C9573C" w:rsidRPr="00AC357E" w:rsidRDefault="00C9573C" w:rsidP="00C9573C">
      <w:pPr>
        <w:jc w:val="center"/>
        <w:rPr>
          <w:rFonts w:ascii="Arial" w:eastAsia="Arial" w:hAnsi="Arial" w:cs="Arial"/>
          <w:b/>
          <w:color w:val="1F3864"/>
          <w:sz w:val="28"/>
          <w:szCs w:val="28"/>
        </w:rPr>
      </w:pPr>
      <w:r w:rsidRPr="00AC357E">
        <w:rPr>
          <w:rFonts w:ascii="Arial" w:eastAsia="Arial" w:hAnsi="Arial" w:cs="Arial"/>
          <w:b/>
          <w:color w:val="1F3864"/>
          <w:sz w:val="28"/>
          <w:szCs w:val="28"/>
        </w:rPr>
        <w:t>HUISWERKBEGELEIDING</w:t>
      </w:r>
    </w:p>
    <w:p w:rsidR="00C9573C" w:rsidRDefault="00C9573C" w:rsidP="00C9573C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C9573C" w:rsidRDefault="00C9573C" w:rsidP="00C9573C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848"/>
        <w:gridCol w:w="4530"/>
      </w:tblGrid>
      <w:tr w:rsidR="00C9573C" w:rsidTr="00D5514A">
        <w:trPr>
          <w:trHeight w:val="592"/>
        </w:trPr>
        <w:tc>
          <w:tcPr>
            <w:tcW w:w="2802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Dienst</w:t>
            </w:r>
          </w:p>
        </w:tc>
        <w:tc>
          <w:tcPr>
            <w:tcW w:w="1848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  <w:tc>
          <w:tcPr>
            <w:tcW w:w="4530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Eenmalige inschrijfkosten</w:t>
            </w:r>
          </w:p>
        </w:tc>
      </w:tr>
      <w:tr w:rsidR="00C9573C" w:rsidTr="00D5514A">
        <w:trPr>
          <w:trHeight w:val="378"/>
        </w:trPr>
        <w:tc>
          <w:tcPr>
            <w:tcW w:w="2802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2 dagen per week</w:t>
            </w:r>
          </w:p>
        </w:tc>
        <w:tc>
          <w:tcPr>
            <w:tcW w:w="1848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€ 325,-</w:t>
            </w:r>
          </w:p>
        </w:tc>
        <w:tc>
          <w:tcPr>
            <w:tcW w:w="4530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  <w:highlight w:val="white"/>
              </w:rPr>
              <w:t>€ 50,-</w:t>
            </w:r>
          </w:p>
        </w:tc>
      </w:tr>
      <w:tr w:rsidR="00C9573C" w:rsidTr="00D5514A">
        <w:trPr>
          <w:trHeight w:val="322"/>
        </w:trPr>
        <w:tc>
          <w:tcPr>
            <w:tcW w:w="2802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3 dagen per week</w:t>
            </w:r>
          </w:p>
        </w:tc>
        <w:tc>
          <w:tcPr>
            <w:tcW w:w="1848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€ 375,-</w:t>
            </w:r>
          </w:p>
        </w:tc>
        <w:tc>
          <w:tcPr>
            <w:tcW w:w="4530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€ 50,-</w:t>
            </w:r>
          </w:p>
        </w:tc>
      </w:tr>
      <w:tr w:rsidR="00C9573C" w:rsidTr="00D5514A">
        <w:trPr>
          <w:trHeight w:val="412"/>
        </w:trPr>
        <w:tc>
          <w:tcPr>
            <w:tcW w:w="2802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Onbeperkt</w:t>
            </w:r>
          </w:p>
        </w:tc>
        <w:tc>
          <w:tcPr>
            <w:tcW w:w="1848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€ 450,-</w:t>
            </w:r>
          </w:p>
        </w:tc>
        <w:tc>
          <w:tcPr>
            <w:tcW w:w="4530" w:type="dxa"/>
            <w:vAlign w:val="center"/>
          </w:tcPr>
          <w:p w:rsidR="00C9573C" w:rsidRDefault="00C9573C" w:rsidP="00D5514A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€ 50,-</w:t>
            </w:r>
          </w:p>
        </w:tc>
      </w:tr>
    </w:tbl>
    <w:p w:rsidR="00C9573C" w:rsidRDefault="00C9573C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C9573C" w:rsidRDefault="00C9573C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1A29A7" w:rsidRPr="00AC357E" w:rsidRDefault="00394A16" w:rsidP="00AC357E">
      <w:pPr>
        <w:jc w:val="center"/>
        <w:rPr>
          <w:rFonts w:ascii="Arial" w:eastAsia="Arial" w:hAnsi="Arial" w:cs="Arial"/>
          <w:b/>
          <w:color w:val="1F3864"/>
          <w:sz w:val="28"/>
          <w:szCs w:val="28"/>
        </w:rPr>
      </w:pPr>
      <w:r w:rsidRPr="00AC357E">
        <w:rPr>
          <w:rFonts w:ascii="Arial" w:eastAsia="Arial" w:hAnsi="Arial" w:cs="Arial"/>
          <w:b/>
          <w:color w:val="1F3864"/>
          <w:sz w:val="28"/>
          <w:szCs w:val="28"/>
        </w:rPr>
        <w:t>BIJLES</w:t>
      </w:r>
    </w:p>
    <w:p w:rsidR="001A29A7" w:rsidRDefault="001A29A7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tbl>
      <w:tblPr>
        <w:tblStyle w:val="a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728"/>
        <w:gridCol w:w="2265"/>
        <w:gridCol w:w="2325"/>
      </w:tblGrid>
      <w:tr w:rsidR="001A29A7" w:rsidTr="00394A16">
        <w:tc>
          <w:tcPr>
            <w:tcW w:w="2802" w:type="dxa"/>
            <w:vAlign w:val="center"/>
          </w:tcPr>
          <w:p w:rsidR="001A29A7" w:rsidRDefault="00425DFD" w:rsidP="00394A16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Dienst</w:t>
            </w:r>
          </w:p>
        </w:tc>
        <w:tc>
          <w:tcPr>
            <w:tcW w:w="1728" w:type="dxa"/>
            <w:vAlign w:val="center"/>
          </w:tcPr>
          <w:p w:rsidR="001A29A7" w:rsidRDefault="00425DFD" w:rsidP="00394A16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Duur</w:t>
            </w:r>
          </w:p>
        </w:tc>
        <w:tc>
          <w:tcPr>
            <w:tcW w:w="2265" w:type="dxa"/>
            <w:vAlign w:val="center"/>
          </w:tcPr>
          <w:p w:rsidR="001A29A7" w:rsidRDefault="00425DFD" w:rsidP="00394A16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  <w:tc>
          <w:tcPr>
            <w:tcW w:w="2325" w:type="dxa"/>
            <w:vAlign w:val="center"/>
          </w:tcPr>
          <w:p w:rsidR="001A29A7" w:rsidRDefault="00394A16" w:rsidP="00394A16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Eenmalige inschrijf</w:t>
            </w:r>
            <w:r w:rsidR="00425DFD"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</w:tr>
      <w:tr w:rsidR="001A29A7" w:rsidTr="00AC357E">
        <w:trPr>
          <w:trHeight w:val="482"/>
        </w:trPr>
        <w:tc>
          <w:tcPr>
            <w:tcW w:w="2802" w:type="dxa"/>
            <w:vAlign w:val="center"/>
          </w:tcPr>
          <w:p w:rsidR="001A29A7" w:rsidRDefault="008C4EB0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Bijles basisonderwijs</w:t>
            </w:r>
          </w:p>
        </w:tc>
        <w:tc>
          <w:tcPr>
            <w:tcW w:w="1728" w:type="dxa"/>
            <w:vAlign w:val="center"/>
          </w:tcPr>
          <w:p w:rsidR="001A29A7" w:rsidRDefault="00425DFD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2265" w:type="dxa"/>
            <w:vAlign w:val="center"/>
          </w:tcPr>
          <w:p w:rsidR="001A29A7" w:rsidRDefault="00394A16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€ 45,-</w:t>
            </w:r>
            <w:r w:rsidR="00AC357E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(1 uur pe</w:t>
            </w:r>
            <w:r w:rsidR="002A3328">
              <w:rPr>
                <w:rFonts w:ascii="Arial" w:eastAsia="Arial" w:hAnsi="Arial" w:cs="Arial"/>
                <w:color w:val="1F3864"/>
                <w:sz w:val="20"/>
                <w:szCs w:val="20"/>
              </w:rPr>
              <w:t>r week</w:t>
            </w:r>
            <w:r w:rsidR="00AC357E">
              <w:rPr>
                <w:rFonts w:ascii="Arial" w:eastAsia="Arial" w:hAnsi="Arial" w:cs="Arial"/>
                <w:color w:val="1F3864"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:rsidR="001A29A7" w:rsidRDefault="008C4EB0" w:rsidP="00AC357E">
            <w:pPr>
              <w:ind w:right="-152"/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-</w:t>
            </w:r>
          </w:p>
        </w:tc>
      </w:tr>
      <w:tr w:rsidR="001A29A7" w:rsidTr="00AC357E">
        <w:trPr>
          <w:trHeight w:val="416"/>
        </w:trPr>
        <w:tc>
          <w:tcPr>
            <w:tcW w:w="2802" w:type="dxa"/>
            <w:vAlign w:val="center"/>
          </w:tcPr>
          <w:p w:rsidR="001A29A7" w:rsidRDefault="008C4EB0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Bijles voortgezet onderwijs</w:t>
            </w:r>
          </w:p>
        </w:tc>
        <w:tc>
          <w:tcPr>
            <w:tcW w:w="1728" w:type="dxa"/>
            <w:vAlign w:val="center"/>
          </w:tcPr>
          <w:p w:rsidR="001A29A7" w:rsidRDefault="00394A16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1A29A7" w:rsidRDefault="00425DFD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</w:t>
            </w:r>
            <w:r w:rsidR="00394A16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45,-</w:t>
            </w:r>
            <w:r w:rsidR="00AC357E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(1 uur per week)</w:t>
            </w:r>
          </w:p>
        </w:tc>
        <w:tc>
          <w:tcPr>
            <w:tcW w:w="2325" w:type="dxa"/>
            <w:vAlign w:val="center"/>
          </w:tcPr>
          <w:p w:rsidR="001A29A7" w:rsidRDefault="00C9573C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</w:t>
            </w:r>
            <w:r w:rsidR="008C4EB0">
              <w:rPr>
                <w:rFonts w:ascii="Arial" w:eastAsia="Arial" w:hAnsi="Arial" w:cs="Arial"/>
                <w:color w:val="1F3864"/>
                <w:sz w:val="20"/>
                <w:szCs w:val="20"/>
              </w:rPr>
              <w:t>-</w:t>
            </w:r>
          </w:p>
        </w:tc>
      </w:tr>
      <w:tr w:rsidR="00AC357E" w:rsidTr="00AC357E">
        <w:trPr>
          <w:trHeight w:val="693"/>
        </w:trPr>
        <w:tc>
          <w:tcPr>
            <w:tcW w:w="2802" w:type="dxa"/>
            <w:vAlign w:val="center"/>
          </w:tcPr>
          <w:p w:rsidR="00AC357E" w:rsidRDefault="00AC357E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bookmarkStart w:id="1" w:name="_8dnrur8dng26" w:colFirst="0" w:colLast="0"/>
            <w:bookmarkEnd w:id="1"/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Bijles basisonderwijs</w:t>
            </w:r>
          </w:p>
        </w:tc>
        <w:tc>
          <w:tcPr>
            <w:tcW w:w="1728" w:type="dxa"/>
            <w:vAlign w:val="center"/>
          </w:tcPr>
          <w:p w:rsidR="00AC357E" w:rsidRDefault="00AC357E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2265" w:type="dxa"/>
            <w:vAlign w:val="center"/>
          </w:tcPr>
          <w:p w:rsidR="00AC357E" w:rsidRDefault="00AC357E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€ 40,- (2 uur of meer per week)</w:t>
            </w:r>
          </w:p>
        </w:tc>
        <w:tc>
          <w:tcPr>
            <w:tcW w:w="2325" w:type="dxa"/>
            <w:vAlign w:val="center"/>
          </w:tcPr>
          <w:p w:rsidR="00AC357E" w:rsidRDefault="00AC357E" w:rsidP="00AC357E">
            <w:pPr>
              <w:ind w:right="-152"/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-</w:t>
            </w:r>
          </w:p>
        </w:tc>
      </w:tr>
      <w:tr w:rsidR="00AC357E" w:rsidTr="00AC357E">
        <w:trPr>
          <w:trHeight w:val="703"/>
        </w:trPr>
        <w:tc>
          <w:tcPr>
            <w:tcW w:w="2802" w:type="dxa"/>
            <w:vAlign w:val="center"/>
          </w:tcPr>
          <w:p w:rsidR="00AC357E" w:rsidRDefault="00AC357E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Bijles voortgezet onderwijs</w:t>
            </w:r>
          </w:p>
        </w:tc>
        <w:tc>
          <w:tcPr>
            <w:tcW w:w="1728" w:type="dxa"/>
            <w:vAlign w:val="center"/>
          </w:tcPr>
          <w:p w:rsidR="00AC357E" w:rsidRDefault="00AC357E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AC357E" w:rsidRDefault="00AC357E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€ 40,- (2 uur of meer per week)</w:t>
            </w:r>
          </w:p>
        </w:tc>
        <w:tc>
          <w:tcPr>
            <w:tcW w:w="2325" w:type="dxa"/>
            <w:vAlign w:val="center"/>
          </w:tcPr>
          <w:p w:rsidR="00AC357E" w:rsidRDefault="00C9573C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</w:t>
            </w:r>
            <w:r w:rsidR="00AC357E">
              <w:rPr>
                <w:rFonts w:ascii="Arial" w:eastAsia="Arial" w:hAnsi="Arial" w:cs="Arial"/>
                <w:color w:val="1F3864"/>
                <w:sz w:val="20"/>
                <w:szCs w:val="20"/>
              </w:rPr>
              <w:t>-</w:t>
            </w:r>
          </w:p>
        </w:tc>
      </w:tr>
    </w:tbl>
    <w:p w:rsidR="001A29A7" w:rsidRDefault="001A29A7">
      <w:pPr>
        <w:rPr>
          <w:rFonts w:ascii="Arial" w:eastAsia="Arial" w:hAnsi="Arial" w:cs="Arial"/>
          <w:color w:val="1F3864"/>
          <w:sz w:val="20"/>
          <w:szCs w:val="20"/>
        </w:rPr>
      </w:pPr>
    </w:p>
    <w:p w:rsidR="001A29A7" w:rsidRDefault="001A29A7">
      <w:pPr>
        <w:rPr>
          <w:rFonts w:ascii="Arial" w:eastAsia="Arial" w:hAnsi="Arial" w:cs="Arial"/>
          <w:color w:val="1F3864"/>
          <w:sz w:val="16"/>
          <w:szCs w:val="16"/>
        </w:rPr>
      </w:pPr>
    </w:p>
    <w:p w:rsidR="002A3328" w:rsidRDefault="002A3328">
      <w:pPr>
        <w:rPr>
          <w:rFonts w:ascii="Arial" w:eastAsia="Arial" w:hAnsi="Arial" w:cs="Arial"/>
          <w:color w:val="1F3864"/>
          <w:sz w:val="16"/>
          <w:szCs w:val="16"/>
        </w:rPr>
      </w:pPr>
    </w:p>
    <w:p w:rsidR="00394A16" w:rsidRDefault="00394A16">
      <w:pPr>
        <w:rPr>
          <w:rFonts w:ascii="Arial" w:eastAsia="Arial" w:hAnsi="Arial" w:cs="Arial"/>
          <w:sz w:val="16"/>
          <w:szCs w:val="16"/>
        </w:rPr>
      </w:pPr>
    </w:p>
    <w:p w:rsidR="002A3328" w:rsidRPr="00AC357E" w:rsidRDefault="002A3328" w:rsidP="00AC357E">
      <w:pPr>
        <w:jc w:val="center"/>
        <w:rPr>
          <w:rFonts w:ascii="Arial" w:eastAsia="Arial" w:hAnsi="Arial" w:cs="Arial"/>
          <w:b/>
          <w:color w:val="1F3864"/>
          <w:sz w:val="28"/>
          <w:szCs w:val="28"/>
        </w:rPr>
      </w:pPr>
      <w:r w:rsidRPr="00AC357E">
        <w:rPr>
          <w:rFonts w:ascii="Arial" w:eastAsia="Arial" w:hAnsi="Arial" w:cs="Arial"/>
          <w:b/>
          <w:color w:val="1F3864"/>
          <w:sz w:val="28"/>
          <w:szCs w:val="28"/>
        </w:rPr>
        <w:t>STUDIECOACHING</w:t>
      </w:r>
      <w:r w:rsidR="00AC357E">
        <w:rPr>
          <w:rFonts w:ascii="Arial" w:eastAsia="Arial" w:hAnsi="Arial" w:cs="Arial"/>
          <w:b/>
          <w:color w:val="1F3864"/>
          <w:sz w:val="28"/>
          <w:szCs w:val="28"/>
        </w:rPr>
        <w:t>/SCRIPTIEBEGELEIDING</w:t>
      </w:r>
    </w:p>
    <w:p w:rsidR="002A3328" w:rsidRDefault="002A3328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2A3328" w:rsidRDefault="002A3328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tbl>
      <w:tblPr>
        <w:tblStyle w:val="a0"/>
        <w:tblW w:w="11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848"/>
        <w:gridCol w:w="1848"/>
        <w:gridCol w:w="4530"/>
      </w:tblGrid>
      <w:tr w:rsidR="00C9573C" w:rsidTr="00C9573C">
        <w:trPr>
          <w:trHeight w:val="592"/>
        </w:trPr>
        <w:tc>
          <w:tcPr>
            <w:tcW w:w="2802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Dienst</w:t>
            </w:r>
          </w:p>
        </w:tc>
        <w:tc>
          <w:tcPr>
            <w:tcW w:w="1848" w:type="dxa"/>
            <w:vAlign w:val="center"/>
          </w:tcPr>
          <w:p w:rsidR="00C9573C" w:rsidRDefault="00C9573C" w:rsidP="00C9573C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Duur</w:t>
            </w:r>
          </w:p>
        </w:tc>
        <w:tc>
          <w:tcPr>
            <w:tcW w:w="1848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  <w:tc>
          <w:tcPr>
            <w:tcW w:w="4530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Eenmalige inschrijfkosten</w:t>
            </w:r>
          </w:p>
        </w:tc>
      </w:tr>
      <w:tr w:rsidR="00C9573C" w:rsidTr="00C9573C">
        <w:trPr>
          <w:trHeight w:val="378"/>
        </w:trPr>
        <w:tc>
          <w:tcPr>
            <w:tcW w:w="2802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Voortgezet onderwijs</w:t>
            </w:r>
          </w:p>
        </w:tc>
        <w:tc>
          <w:tcPr>
            <w:tcW w:w="1848" w:type="dxa"/>
            <w:vAlign w:val="center"/>
          </w:tcPr>
          <w:p w:rsidR="00C9573C" w:rsidRDefault="00C9573C" w:rsidP="00C9573C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1848" w:type="dxa"/>
            <w:vAlign w:val="center"/>
          </w:tcPr>
          <w:p w:rsidR="00C9573C" w:rsidRDefault="00C9573C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€ 45,-</w:t>
            </w:r>
          </w:p>
        </w:tc>
        <w:tc>
          <w:tcPr>
            <w:tcW w:w="4530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  <w:highlight w:val="white"/>
              </w:rPr>
              <w:t>-</w:t>
            </w:r>
          </w:p>
        </w:tc>
      </w:tr>
      <w:tr w:rsidR="00C9573C" w:rsidTr="00C9573C">
        <w:trPr>
          <w:trHeight w:val="406"/>
        </w:trPr>
        <w:tc>
          <w:tcPr>
            <w:tcW w:w="2802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MBO/HBO/WO</w:t>
            </w:r>
          </w:p>
        </w:tc>
        <w:tc>
          <w:tcPr>
            <w:tcW w:w="1848" w:type="dxa"/>
            <w:vAlign w:val="center"/>
          </w:tcPr>
          <w:p w:rsidR="00C9573C" w:rsidRDefault="00C9573C" w:rsidP="00C9573C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1848" w:type="dxa"/>
            <w:vAlign w:val="center"/>
          </w:tcPr>
          <w:p w:rsidR="00C9573C" w:rsidRDefault="00C9573C" w:rsidP="00AC357E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€ 45,-</w:t>
            </w:r>
          </w:p>
        </w:tc>
        <w:tc>
          <w:tcPr>
            <w:tcW w:w="4530" w:type="dxa"/>
            <w:vAlign w:val="center"/>
          </w:tcPr>
          <w:p w:rsidR="00C9573C" w:rsidRDefault="00C9573C" w:rsidP="00AB06DF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-</w:t>
            </w:r>
          </w:p>
        </w:tc>
      </w:tr>
    </w:tbl>
    <w:p w:rsidR="002A3328" w:rsidRDefault="002A3328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AC357E" w:rsidRDefault="00AC357E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AC357E" w:rsidRPr="00AC357E" w:rsidRDefault="00AC357E" w:rsidP="00AC357E">
      <w:pPr>
        <w:jc w:val="center"/>
        <w:rPr>
          <w:rFonts w:ascii="Arial" w:eastAsia="Arial" w:hAnsi="Arial" w:cs="Arial"/>
          <w:b/>
          <w:color w:val="1F3864"/>
          <w:sz w:val="28"/>
          <w:szCs w:val="28"/>
        </w:rPr>
      </w:pPr>
    </w:p>
    <w:p w:rsidR="00AC357E" w:rsidRDefault="00AC357E" w:rsidP="00AC357E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AC357E" w:rsidRDefault="00AC357E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AC357E" w:rsidRDefault="00AC357E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AC357E" w:rsidRDefault="00AC357E" w:rsidP="002A3328">
      <w:pPr>
        <w:rPr>
          <w:rFonts w:ascii="Arial" w:eastAsia="Arial" w:hAnsi="Arial" w:cs="Arial"/>
          <w:b/>
          <w:color w:val="1F3864"/>
          <w:sz w:val="22"/>
          <w:szCs w:val="22"/>
        </w:rPr>
      </w:pPr>
    </w:p>
    <w:p w:rsidR="001A29A7" w:rsidRDefault="00425DFD">
      <w:pPr>
        <w:rPr>
          <w:rFonts w:ascii="Arial" w:eastAsia="Arial" w:hAnsi="Arial" w:cs="Arial"/>
          <w:b/>
          <w:color w:val="1F3864"/>
          <w:sz w:val="22"/>
          <w:szCs w:val="22"/>
        </w:rPr>
      </w:pPr>
      <w:r>
        <w:br w:type="page"/>
      </w:r>
    </w:p>
    <w:p w:rsidR="001A29A7" w:rsidRDefault="001A29A7">
      <w:pPr>
        <w:jc w:val="center"/>
        <w:rPr>
          <w:rFonts w:ascii="Arial" w:eastAsia="Arial" w:hAnsi="Arial" w:cs="Arial"/>
          <w:b/>
          <w:color w:val="00000A"/>
        </w:rPr>
      </w:pPr>
    </w:p>
    <w:p w:rsidR="001A29A7" w:rsidRDefault="00425DFD">
      <w:pPr>
        <w:rPr>
          <w:rFonts w:ascii="Arial" w:eastAsia="Arial" w:hAnsi="Arial" w:cs="Arial"/>
          <w:b/>
          <w:color w:val="1F3864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3086735</wp:posOffset>
            </wp:positionH>
            <wp:positionV relativeFrom="paragraph">
              <wp:posOffset>209550</wp:posOffset>
            </wp:positionV>
            <wp:extent cx="2676842" cy="353909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40837" b="39291"/>
                    <a:stretch>
                      <a:fillRect/>
                    </a:stretch>
                  </pic:blipFill>
                  <pic:spPr>
                    <a:xfrm>
                      <a:off x="0" y="0"/>
                      <a:ext cx="2676842" cy="353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29A7" w:rsidRDefault="00425DFD">
      <w:pPr>
        <w:rPr>
          <w:rFonts w:ascii="Arial" w:eastAsia="Arial" w:hAnsi="Arial" w:cs="Arial"/>
          <w:b/>
          <w:color w:val="1F3864"/>
          <w:sz w:val="32"/>
          <w:szCs w:val="32"/>
        </w:rPr>
      </w:pPr>
      <w:r>
        <w:rPr>
          <w:rFonts w:ascii="Arial" w:eastAsia="Arial" w:hAnsi="Arial" w:cs="Arial"/>
          <w:b/>
          <w:color w:val="1F3864"/>
          <w:sz w:val="32"/>
          <w:szCs w:val="32"/>
        </w:rPr>
        <w:t>Tarievenlijst HIP Baarn</w:t>
      </w:r>
    </w:p>
    <w:p w:rsidR="001A29A7" w:rsidRDefault="001A29A7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1A29A7" w:rsidRDefault="001A29A7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730BE4" w:rsidRDefault="00730BE4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p w:rsidR="001A29A7" w:rsidRDefault="00FC7296" w:rsidP="00FC7296">
      <w:pPr>
        <w:jc w:val="center"/>
        <w:rPr>
          <w:rFonts w:ascii="Arial" w:eastAsia="Arial" w:hAnsi="Arial" w:cs="Arial"/>
          <w:b/>
          <w:color w:val="1F3864"/>
          <w:sz w:val="22"/>
          <w:szCs w:val="22"/>
        </w:rPr>
      </w:pPr>
      <w:r>
        <w:rPr>
          <w:rFonts w:ascii="Arial" w:eastAsia="Arial" w:hAnsi="Arial" w:cs="Arial"/>
          <w:b/>
          <w:color w:val="1F3864"/>
          <w:sz w:val="22"/>
          <w:szCs w:val="22"/>
        </w:rPr>
        <w:t>OVERIGE DIENSTEN</w:t>
      </w:r>
    </w:p>
    <w:p w:rsidR="001A29A7" w:rsidRDefault="001A29A7">
      <w:pPr>
        <w:rPr>
          <w:rFonts w:ascii="Arial" w:eastAsia="Arial" w:hAnsi="Arial" w:cs="Arial"/>
          <w:b/>
          <w:color w:val="1F3864"/>
          <w:sz w:val="20"/>
          <w:szCs w:val="20"/>
        </w:rPr>
      </w:pPr>
    </w:p>
    <w:tbl>
      <w:tblPr>
        <w:tblStyle w:val="a1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935"/>
        <w:gridCol w:w="2190"/>
        <w:gridCol w:w="2415"/>
      </w:tblGrid>
      <w:tr w:rsidR="001A29A7" w:rsidTr="00730BE4">
        <w:trPr>
          <w:trHeight w:val="500"/>
        </w:trPr>
        <w:tc>
          <w:tcPr>
            <w:tcW w:w="265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Dienst</w:t>
            </w:r>
          </w:p>
        </w:tc>
        <w:tc>
          <w:tcPr>
            <w:tcW w:w="193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Duur</w:t>
            </w:r>
          </w:p>
        </w:tc>
        <w:tc>
          <w:tcPr>
            <w:tcW w:w="2190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  <w:tc>
          <w:tcPr>
            <w:tcW w:w="2415" w:type="dxa"/>
            <w:vAlign w:val="center"/>
          </w:tcPr>
          <w:p w:rsidR="001A29A7" w:rsidRDefault="00730BE4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Eenmalige inschrijf</w:t>
            </w:r>
            <w:r w:rsidR="00425DFD"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</w:tr>
      <w:tr w:rsidR="001A29A7" w:rsidTr="00730BE4">
        <w:trPr>
          <w:trHeight w:val="359"/>
        </w:trPr>
        <w:tc>
          <w:tcPr>
            <w:tcW w:w="265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Faalangsttraining</w:t>
            </w:r>
          </w:p>
        </w:tc>
        <w:tc>
          <w:tcPr>
            <w:tcW w:w="193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60 minuten</w:t>
            </w:r>
          </w:p>
        </w:tc>
        <w:tc>
          <w:tcPr>
            <w:tcW w:w="2190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</w:t>
            </w:r>
            <w:r w:rsidR="00730BE4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58,50</w:t>
            </w:r>
            <w:r w:rsidR="00730BE4">
              <w:rPr>
                <w:rFonts w:ascii="Arial" w:eastAsia="Arial" w:hAnsi="Arial" w:cs="Arial"/>
                <w:color w:val="1F3864"/>
                <w:sz w:val="20"/>
                <w:szCs w:val="20"/>
              </w:rPr>
              <w:t>,-</w:t>
            </w:r>
          </w:p>
        </w:tc>
        <w:tc>
          <w:tcPr>
            <w:tcW w:w="241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</w:t>
            </w:r>
            <w:r w:rsidR="00730BE4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45,-</w:t>
            </w:r>
          </w:p>
        </w:tc>
      </w:tr>
      <w:tr w:rsidR="001A29A7" w:rsidTr="00730BE4">
        <w:trPr>
          <w:trHeight w:val="69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Eindexamentraining VMBO (ook voor herkansing)</w:t>
            </w:r>
          </w:p>
        </w:tc>
        <w:tc>
          <w:tcPr>
            <w:tcW w:w="1935" w:type="dxa"/>
            <w:vAlign w:val="center"/>
          </w:tcPr>
          <w:p w:rsidR="001A29A7" w:rsidRDefault="00730BE4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per dag</w:t>
            </w:r>
          </w:p>
        </w:tc>
        <w:tc>
          <w:tcPr>
            <w:tcW w:w="2190" w:type="dxa"/>
            <w:vAlign w:val="center"/>
          </w:tcPr>
          <w:p w:rsidR="001A29A7" w:rsidRDefault="00730BE4" w:rsidP="00730BE4">
            <w:pPr>
              <w:pStyle w:val="Kop5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bookmarkStart w:id="2" w:name="_6slngojs31s0" w:colFirst="0" w:colLast="0"/>
            <w:bookmarkEnd w:id="2"/>
            <w:r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t>€ 45,-</w:t>
            </w:r>
          </w:p>
          <w:p w:rsidR="001A29A7" w:rsidRDefault="001A29A7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1A29A7" w:rsidRDefault="00730BE4" w:rsidP="00730BE4">
            <w:pPr>
              <w:pStyle w:val="Kop5"/>
              <w:keepNext w:val="0"/>
              <w:keepLines w:val="0"/>
              <w:spacing w:before="0" w:after="0"/>
              <w:jc w:val="center"/>
            </w:pPr>
            <w:bookmarkStart w:id="3" w:name="_6yqluak22na7" w:colFirst="0" w:colLast="0"/>
            <w:bookmarkEnd w:id="3"/>
            <w:r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t>€ 25,-</w:t>
            </w:r>
            <w:r w:rsidR="00425DFD"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br/>
            </w:r>
          </w:p>
        </w:tc>
      </w:tr>
      <w:tr w:rsidR="001A29A7" w:rsidTr="00730BE4">
        <w:trPr>
          <w:trHeight w:val="88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Eindexamentraining HAVO/ VWO (ook voor herkansing)</w:t>
            </w:r>
          </w:p>
        </w:tc>
        <w:tc>
          <w:tcPr>
            <w:tcW w:w="1935" w:type="dxa"/>
            <w:vAlign w:val="center"/>
          </w:tcPr>
          <w:p w:rsidR="001A29A7" w:rsidRDefault="00730BE4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per dag</w:t>
            </w:r>
          </w:p>
        </w:tc>
        <w:tc>
          <w:tcPr>
            <w:tcW w:w="2190" w:type="dxa"/>
            <w:vAlign w:val="center"/>
          </w:tcPr>
          <w:p w:rsidR="001A29A7" w:rsidRDefault="00425DFD" w:rsidP="00730BE4">
            <w:pPr>
              <w:pStyle w:val="Kop5"/>
              <w:keepNext w:val="0"/>
              <w:keepLines w:val="0"/>
              <w:spacing w:before="0" w:after="0"/>
              <w:jc w:val="center"/>
            </w:pPr>
            <w:bookmarkStart w:id="4" w:name="_vjgt9p3zndj1" w:colFirst="0" w:colLast="0"/>
            <w:bookmarkEnd w:id="4"/>
            <w:r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t>€</w:t>
            </w:r>
            <w:r w:rsidR="00730BE4"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t xml:space="preserve"> 65,-</w:t>
            </w:r>
            <w:r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br/>
            </w:r>
          </w:p>
        </w:tc>
        <w:tc>
          <w:tcPr>
            <w:tcW w:w="2415" w:type="dxa"/>
            <w:vAlign w:val="center"/>
          </w:tcPr>
          <w:p w:rsidR="001A29A7" w:rsidRDefault="00730BE4" w:rsidP="00730BE4">
            <w:pPr>
              <w:pStyle w:val="Kop5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bookmarkStart w:id="5" w:name="_rfm2jt9u5xcf" w:colFirst="0" w:colLast="0"/>
            <w:bookmarkEnd w:id="5"/>
            <w:r>
              <w:rPr>
                <w:rFonts w:ascii="Arial" w:eastAsia="Arial" w:hAnsi="Arial" w:cs="Arial"/>
                <w:b w:val="0"/>
                <w:color w:val="1F3864"/>
                <w:sz w:val="20"/>
                <w:szCs w:val="20"/>
              </w:rPr>
              <w:t>€ 25,-</w:t>
            </w:r>
          </w:p>
          <w:p w:rsidR="001A29A7" w:rsidRDefault="001A29A7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</w:p>
        </w:tc>
      </w:tr>
    </w:tbl>
    <w:p w:rsidR="001A29A7" w:rsidRDefault="001A29A7">
      <w:pPr>
        <w:rPr>
          <w:rFonts w:ascii="Arial" w:eastAsia="Arial" w:hAnsi="Arial" w:cs="Arial"/>
          <w:b/>
          <w:color w:val="1F3864"/>
          <w:sz w:val="21"/>
          <w:szCs w:val="21"/>
        </w:rPr>
      </w:pPr>
    </w:p>
    <w:p w:rsidR="001A29A7" w:rsidRDefault="001A29A7">
      <w:pPr>
        <w:rPr>
          <w:rFonts w:ascii="Arial" w:eastAsia="Arial" w:hAnsi="Arial" w:cs="Arial"/>
          <w:b/>
          <w:color w:val="1F3864"/>
          <w:sz w:val="21"/>
          <w:szCs w:val="21"/>
        </w:rPr>
      </w:pPr>
    </w:p>
    <w:p w:rsidR="001A29A7" w:rsidRDefault="00425DFD" w:rsidP="00730BE4">
      <w:pPr>
        <w:jc w:val="center"/>
        <w:rPr>
          <w:rFonts w:ascii="Arial" w:eastAsia="Arial" w:hAnsi="Arial" w:cs="Arial"/>
          <w:b/>
          <w:color w:val="1F3864"/>
          <w:sz w:val="21"/>
          <w:szCs w:val="21"/>
        </w:rPr>
      </w:pPr>
      <w:r>
        <w:rPr>
          <w:rFonts w:ascii="Arial" w:eastAsia="Arial" w:hAnsi="Arial" w:cs="Arial"/>
          <w:b/>
          <w:color w:val="1F3864"/>
          <w:sz w:val="22"/>
          <w:szCs w:val="22"/>
        </w:rPr>
        <w:t>ONDERZOEK EN DIAGNOSTIEK</w:t>
      </w:r>
    </w:p>
    <w:p w:rsidR="001A29A7" w:rsidRDefault="001A29A7">
      <w:pPr>
        <w:ind w:right="19"/>
        <w:rPr>
          <w:rFonts w:ascii="Arial" w:eastAsia="Arial" w:hAnsi="Arial" w:cs="Arial"/>
          <w:b/>
          <w:color w:val="1F3864"/>
          <w:sz w:val="21"/>
          <w:szCs w:val="21"/>
        </w:rPr>
      </w:pPr>
    </w:p>
    <w:tbl>
      <w:tblPr>
        <w:tblStyle w:val="a3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535"/>
        <w:gridCol w:w="2745"/>
      </w:tblGrid>
      <w:tr w:rsidR="001A29A7" w:rsidTr="00730BE4">
        <w:trPr>
          <w:trHeight w:val="434"/>
        </w:trPr>
        <w:tc>
          <w:tcPr>
            <w:tcW w:w="382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Dienst</w:t>
            </w:r>
          </w:p>
        </w:tc>
        <w:tc>
          <w:tcPr>
            <w:tcW w:w="253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Duur</w:t>
            </w:r>
          </w:p>
        </w:tc>
        <w:tc>
          <w:tcPr>
            <w:tcW w:w="274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1F3864"/>
                <w:sz w:val="20"/>
                <w:szCs w:val="20"/>
              </w:rPr>
              <w:t>Kosten</w:t>
            </w:r>
          </w:p>
        </w:tc>
      </w:tr>
      <w:tr w:rsidR="001A29A7" w:rsidTr="00730BE4">
        <w:trPr>
          <w:trHeight w:val="408"/>
        </w:trPr>
        <w:tc>
          <w:tcPr>
            <w:tcW w:w="382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Intelligentieonderzoek WISC-III*</w:t>
            </w:r>
          </w:p>
        </w:tc>
        <w:tc>
          <w:tcPr>
            <w:tcW w:w="253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3 uur</w:t>
            </w:r>
          </w:p>
        </w:tc>
        <w:tc>
          <w:tcPr>
            <w:tcW w:w="274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</w:t>
            </w:r>
            <w:r w:rsidR="00730BE4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495,-</w:t>
            </w:r>
          </w:p>
        </w:tc>
      </w:tr>
      <w:tr w:rsidR="001A29A7" w:rsidTr="00730BE4">
        <w:trPr>
          <w:trHeight w:val="439"/>
        </w:trPr>
        <w:tc>
          <w:tcPr>
            <w:tcW w:w="382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Dyslexie Screeningsonderzoek *</w:t>
            </w:r>
          </w:p>
        </w:tc>
        <w:tc>
          <w:tcPr>
            <w:tcW w:w="253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45 minuten</w:t>
            </w:r>
          </w:p>
        </w:tc>
        <w:tc>
          <w:tcPr>
            <w:tcW w:w="2745" w:type="dxa"/>
            <w:vAlign w:val="center"/>
          </w:tcPr>
          <w:p w:rsidR="001A29A7" w:rsidRDefault="00730BE4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€ 225,-</w:t>
            </w:r>
          </w:p>
        </w:tc>
      </w:tr>
      <w:tr w:rsidR="001A29A7" w:rsidTr="00730BE4">
        <w:trPr>
          <w:trHeight w:val="769"/>
        </w:trPr>
        <w:tc>
          <w:tcPr>
            <w:tcW w:w="382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Peperklip: inventarisatie van leervoorkeuren </w:t>
            </w:r>
            <w:r>
              <w:rPr>
                <w:rFonts w:ascii="Arial" w:eastAsia="Arial" w:hAnsi="Arial" w:cs="Arial"/>
                <w:color w:val="1F3864"/>
                <w:sz w:val="16"/>
                <w:szCs w:val="16"/>
              </w:rPr>
              <w:t>(inclusief verslaglegging)</w:t>
            </w:r>
          </w:p>
        </w:tc>
        <w:tc>
          <w:tcPr>
            <w:tcW w:w="253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30 minuten</w:t>
            </w:r>
          </w:p>
          <w:p w:rsidR="001A29A7" w:rsidRDefault="001A29A7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1A29A7" w:rsidRDefault="00425DFD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>€</w:t>
            </w:r>
            <w:r w:rsidR="00730BE4"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95,-</w:t>
            </w:r>
          </w:p>
          <w:p w:rsidR="001A29A7" w:rsidRDefault="001A29A7" w:rsidP="00730BE4">
            <w:pPr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</w:p>
        </w:tc>
      </w:tr>
    </w:tbl>
    <w:p w:rsidR="001A29A7" w:rsidRDefault="00425DFD">
      <w:pPr>
        <w:rPr>
          <w:rFonts w:ascii="Arial" w:eastAsia="Arial" w:hAnsi="Arial" w:cs="Arial"/>
          <w:color w:val="1F3864"/>
          <w:sz w:val="16"/>
          <w:szCs w:val="16"/>
        </w:rPr>
      </w:pPr>
      <w:r>
        <w:rPr>
          <w:rFonts w:ascii="Arial" w:eastAsia="Arial" w:hAnsi="Arial" w:cs="Arial"/>
          <w:color w:val="1F3864"/>
          <w:sz w:val="16"/>
          <w:szCs w:val="16"/>
        </w:rPr>
        <w:t>* Voor de onderzoeken geldt: de kosten zijn inclusief intakegesprek, verslaglegging en eindgesprek.</w:t>
      </w:r>
    </w:p>
    <w:p w:rsidR="001A29A7" w:rsidRDefault="001A29A7">
      <w:pPr>
        <w:rPr>
          <w:rFonts w:ascii="Arial" w:eastAsia="Arial" w:hAnsi="Arial" w:cs="Arial"/>
          <w:b/>
          <w:color w:val="1F3864"/>
          <w:sz w:val="16"/>
          <w:szCs w:val="16"/>
        </w:rPr>
      </w:pPr>
    </w:p>
    <w:p w:rsidR="008C4EB0" w:rsidRDefault="008C4EB0">
      <w:pPr>
        <w:rPr>
          <w:rFonts w:ascii="Arial" w:eastAsia="Arial" w:hAnsi="Arial" w:cs="Arial"/>
          <w:color w:val="1F3864"/>
          <w:sz w:val="16"/>
          <w:szCs w:val="16"/>
        </w:rPr>
      </w:pPr>
    </w:p>
    <w:p w:rsidR="001A29A7" w:rsidRDefault="001A29A7">
      <w:pPr>
        <w:rPr>
          <w:rFonts w:ascii="Arial" w:eastAsia="Arial" w:hAnsi="Arial" w:cs="Arial"/>
          <w:color w:val="1F3864"/>
          <w:sz w:val="20"/>
          <w:szCs w:val="20"/>
        </w:rPr>
      </w:pPr>
      <w:bookmarkStart w:id="6" w:name="_yssc33mu9kdg" w:colFirst="0" w:colLast="0"/>
      <w:bookmarkEnd w:id="6"/>
    </w:p>
    <w:p w:rsidR="001A29A7" w:rsidRDefault="001A29A7">
      <w:pPr>
        <w:rPr>
          <w:rFonts w:ascii="Arial" w:eastAsia="Arial" w:hAnsi="Arial" w:cs="Arial"/>
          <w:color w:val="1F3864"/>
          <w:sz w:val="20"/>
          <w:szCs w:val="20"/>
        </w:rPr>
      </w:pPr>
      <w:bookmarkStart w:id="7" w:name="_gjdgxs" w:colFirst="0" w:colLast="0"/>
      <w:bookmarkEnd w:id="7"/>
    </w:p>
    <w:sectPr w:rsidR="001A29A7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29A7"/>
    <w:rsid w:val="001A29A7"/>
    <w:rsid w:val="002A3328"/>
    <w:rsid w:val="002C63F1"/>
    <w:rsid w:val="00394A16"/>
    <w:rsid w:val="00425DFD"/>
    <w:rsid w:val="0051252E"/>
    <w:rsid w:val="006A7CE0"/>
    <w:rsid w:val="00730BE4"/>
    <w:rsid w:val="008C4EB0"/>
    <w:rsid w:val="00AC357E"/>
    <w:rsid w:val="00C9573C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Schram</dc:creator>
  <cp:lastModifiedBy>Walter Schram</cp:lastModifiedBy>
  <cp:revision>7</cp:revision>
  <dcterms:created xsi:type="dcterms:W3CDTF">2020-06-27T12:47:00Z</dcterms:created>
  <dcterms:modified xsi:type="dcterms:W3CDTF">2020-06-27T16:01:00Z</dcterms:modified>
</cp:coreProperties>
</file>