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0889B" w14:textId="77777777" w:rsidR="009963E1" w:rsidRDefault="009963E1">
      <w:pPr>
        <w:pStyle w:val="Plattetekst"/>
        <w:rPr>
          <w:rFonts w:ascii="Times New Roman"/>
          <w:sz w:val="20"/>
        </w:rPr>
      </w:pPr>
    </w:p>
    <w:p w14:paraId="1370889C" w14:textId="77777777" w:rsidR="009963E1" w:rsidRDefault="009963E1">
      <w:pPr>
        <w:pStyle w:val="Plattetekst"/>
        <w:rPr>
          <w:rFonts w:ascii="Times New Roman"/>
          <w:sz w:val="20"/>
        </w:rPr>
      </w:pPr>
    </w:p>
    <w:p w14:paraId="1370889D" w14:textId="77777777" w:rsidR="009963E1" w:rsidRDefault="009963E1">
      <w:pPr>
        <w:pStyle w:val="Plattetekst"/>
        <w:spacing w:before="1"/>
        <w:rPr>
          <w:rFonts w:ascii="Times New Roman"/>
          <w:sz w:val="20"/>
        </w:rPr>
      </w:pPr>
    </w:p>
    <w:p w14:paraId="1370889E" w14:textId="77777777" w:rsidR="009963E1" w:rsidRDefault="00EE1908">
      <w:pPr>
        <w:pStyle w:val="Kop1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3708971" wp14:editId="13708972">
            <wp:simplePos x="0" y="0"/>
            <wp:positionH relativeFrom="page">
              <wp:posOffset>4991887</wp:posOffset>
            </wp:positionH>
            <wp:positionV relativeFrom="paragraph">
              <wp:posOffset>46543</wp:posOffset>
            </wp:positionV>
            <wp:extent cx="2192320" cy="1996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2320" cy="19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864"/>
        </w:rPr>
        <w:t>BASISONDERWIJS</w:t>
      </w:r>
    </w:p>
    <w:p w14:paraId="1370889F" w14:textId="77777777" w:rsidR="009963E1" w:rsidRDefault="009963E1">
      <w:pPr>
        <w:pStyle w:val="Plattetekst"/>
        <w:rPr>
          <w:b/>
          <w:sz w:val="20"/>
        </w:rPr>
      </w:pPr>
    </w:p>
    <w:p w14:paraId="137088A0" w14:textId="77777777" w:rsidR="009963E1" w:rsidRDefault="009963E1">
      <w:pPr>
        <w:pStyle w:val="Plattetekst"/>
        <w:rPr>
          <w:b/>
          <w:sz w:val="20"/>
        </w:rPr>
      </w:pPr>
    </w:p>
    <w:p w14:paraId="137088A1" w14:textId="77777777" w:rsidR="009963E1" w:rsidRDefault="009963E1">
      <w:pPr>
        <w:pStyle w:val="Plattetekst"/>
        <w:rPr>
          <w:b/>
          <w:sz w:val="20"/>
        </w:rPr>
      </w:pPr>
    </w:p>
    <w:p w14:paraId="137088A2" w14:textId="77777777" w:rsidR="009963E1" w:rsidRDefault="009963E1">
      <w:pPr>
        <w:pStyle w:val="Plattetekst"/>
        <w:rPr>
          <w:b/>
          <w:sz w:val="20"/>
        </w:rPr>
      </w:pPr>
    </w:p>
    <w:p w14:paraId="137088A3" w14:textId="77777777" w:rsidR="009963E1" w:rsidRDefault="009963E1">
      <w:pPr>
        <w:pStyle w:val="Plattetekst"/>
        <w:spacing w:before="5"/>
        <w:rPr>
          <w:b/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266"/>
        <w:gridCol w:w="2266"/>
      </w:tblGrid>
      <w:tr w:rsidR="009963E1" w14:paraId="137088A9" w14:textId="77777777">
        <w:trPr>
          <w:trHeight w:val="455"/>
        </w:trPr>
        <w:tc>
          <w:tcPr>
            <w:tcW w:w="2266" w:type="dxa"/>
          </w:tcPr>
          <w:p w14:paraId="137088A4" w14:textId="77777777" w:rsidR="009963E1" w:rsidRDefault="00EE1908">
            <w:pPr>
              <w:pStyle w:val="TableParagraph"/>
              <w:spacing w:line="240" w:lineRule="auto"/>
              <w:ind w:left="110"/>
              <w:rPr>
                <w:b/>
                <w:i/>
                <w:sz w:val="19"/>
              </w:rPr>
            </w:pPr>
            <w:r>
              <w:rPr>
                <w:b/>
                <w:i/>
                <w:color w:val="1F3864"/>
                <w:w w:val="105"/>
                <w:sz w:val="19"/>
              </w:rPr>
              <w:t>Dienst</w:t>
            </w:r>
          </w:p>
        </w:tc>
        <w:tc>
          <w:tcPr>
            <w:tcW w:w="2266" w:type="dxa"/>
          </w:tcPr>
          <w:p w14:paraId="137088A5" w14:textId="77777777" w:rsidR="009963E1" w:rsidRDefault="00EE1908">
            <w:pPr>
              <w:pStyle w:val="TableParagraph"/>
              <w:spacing w:line="240" w:lineRule="auto"/>
              <w:rPr>
                <w:b/>
                <w:i/>
                <w:sz w:val="19"/>
              </w:rPr>
            </w:pPr>
            <w:r>
              <w:rPr>
                <w:b/>
                <w:i/>
                <w:color w:val="1F3864"/>
                <w:w w:val="105"/>
                <w:sz w:val="19"/>
              </w:rPr>
              <w:t>Duur</w:t>
            </w:r>
          </w:p>
        </w:tc>
        <w:tc>
          <w:tcPr>
            <w:tcW w:w="2266" w:type="dxa"/>
          </w:tcPr>
          <w:p w14:paraId="137088A6" w14:textId="77777777" w:rsidR="009963E1" w:rsidRDefault="00EE1908">
            <w:pPr>
              <w:pStyle w:val="TableParagraph"/>
              <w:spacing w:line="240" w:lineRule="auto"/>
              <w:rPr>
                <w:b/>
                <w:i/>
                <w:sz w:val="19"/>
              </w:rPr>
            </w:pPr>
            <w:r>
              <w:rPr>
                <w:b/>
                <w:i/>
                <w:color w:val="1F3864"/>
                <w:w w:val="105"/>
                <w:sz w:val="19"/>
              </w:rPr>
              <w:t>Kosten</w:t>
            </w:r>
          </w:p>
        </w:tc>
        <w:tc>
          <w:tcPr>
            <w:tcW w:w="2266" w:type="dxa"/>
          </w:tcPr>
          <w:p w14:paraId="137088A7" w14:textId="77777777" w:rsidR="009963E1" w:rsidRDefault="00EE1908">
            <w:pPr>
              <w:pStyle w:val="TableParagraph"/>
              <w:spacing w:line="240" w:lineRule="auto"/>
              <w:ind w:left="108"/>
              <w:rPr>
                <w:b/>
                <w:i/>
                <w:sz w:val="19"/>
              </w:rPr>
            </w:pPr>
            <w:r>
              <w:rPr>
                <w:b/>
                <w:i/>
                <w:color w:val="1F3864"/>
                <w:w w:val="105"/>
                <w:sz w:val="19"/>
              </w:rPr>
              <w:t>Eenmalige</w:t>
            </w:r>
          </w:p>
          <w:p w14:paraId="137088A8" w14:textId="77777777" w:rsidR="009963E1" w:rsidRDefault="00EE1908">
            <w:pPr>
              <w:pStyle w:val="TableParagraph"/>
              <w:spacing w:before="12" w:line="201" w:lineRule="exact"/>
              <w:ind w:left="108"/>
              <w:rPr>
                <w:b/>
                <w:i/>
                <w:sz w:val="19"/>
              </w:rPr>
            </w:pPr>
            <w:r>
              <w:rPr>
                <w:b/>
                <w:i/>
                <w:color w:val="1F3864"/>
                <w:w w:val="105"/>
                <w:sz w:val="19"/>
              </w:rPr>
              <w:t>inschrijvingskosten</w:t>
            </w:r>
          </w:p>
        </w:tc>
      </w:tr>
      <w:tr w:rsidR="009963E1" w14:paraId="137088AE" w14:textId="77777777">
        <w:trPr>
          <w:trHeight w:val="230"/>
        </w:trPr>
        <w:tc>
          <w:tcPr>
            <w:tcW w:w="2266" w:type="dxa"/>
          </w:tcPr>
          <w:p w14:paraId="137088AA" w14:textId="77777777" w:rsidR="009963E1" w:rsidRDefault="00EE1908">
            <w:pPr>
              <w:pStyle w:val="TableParagraph"/>
              <w:spacing w:before="8" w:line="201" w:lineRule="exact"/>
              <w:ind w:left="110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Bijlessen</w:t>
            </w:r>
          </w:p>
        </w:tc>
        <w:tc>
          <w:tcPr>
            <w:tcW w:w="2266" w:type="dxa"/>
          </w:tcPr>
          <w:p w14:paraId="137088AB" w14:textId="77777777" w:rsidR="009963E1" w:rsidRDefault="00EE1908">
            <w:pPr>
              <w:pStyle w:val="TableParagraph"/>
              <w:spacing w:before="8" w:line="201" w:lineRule="exact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60 minuten</w:t>
            </w:r>
          </w:p>
        </w:tc>
        <w:tc>
          <w:tcPr>
            <w:tcW w:w="2266" w:type="dxa"/>
          </w:tcPr>
          <w:p w14:paraId="137088AC" w14:textId="77777777" w:rsidR="009963E1" w:rsidRDefault="00EE1908">
            <w:pPr>
              <w:pStyle w:val="TableParagraph"/>
              <w:spacing w:before="8" w:line="201" w:lineRule="exact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€45,00</w:t>
            </w:r>
          </w:p>
        </w:tc>
        <w:tc>
          <w:tcPr>
            <w:tcW w:w="2266" w:type="dxa"/>
          </w:tcPr>
          <w:p w14:paraId="137088AD" w14:textId="77777777" w:rsidR="009963E1" w:rsidRDefault="00EE1908">
            <w:pPr>
              <w:pStyle w:val="TableParagraph"/>
              <w:spacing w:before="8" w:line="201" w:lineRule="exact"/>
              <w:ind w:left="108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€25,00</w:t>
            </w:r>
          </w:p>
        </w:tc>
      </w:tr>
      <w:tr w:rsidR="009963E1" w14:paraId="137088B3" w14:textId="77777777">
        <w:trPr>
          <w:trHeight w:val="230"/>
        </w:trPr>
        <w:tc>
          <w:tcPr>
            <w:tcW w:w="2266" w:type="dxa"/>
          </w:tcPr>
          <w:p w14:paraId="137088AF" w14:textId="77777777" w:rsidR="009963E1" w:rsidRDefault="00EE1908">
            <w:pPr>
              <w:pStyle w:val="TableParagraph"/>
              <w:spacing w:before="8" w:line="201" w:lineRule="exact"/>
              <w:ind w:left="110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Remedial Teaching</w:t>
            </w:r>
          </w:p>
        </w:tc>
        <w:tc>
          <w:tcPr>
            <w:tcW w:w="2266" w:type="dxa"/>
          </w:tcPr>
          <w:p w14:paraId="137088B0" w14:textId="77777777" w:rsidR="009963E1" w:rsidRDefault="00EE1908">
            <w:pPr>
              <w:pStyle w:val="TableParagraph"/>
              <w:spacing w:before="8" w:line="201" w:lineRule="exact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45 minuten*</w:t>
            </w:r>
          </w:p>
        </w:tc>
        <w:tc>
          <w:tcPr>
            <w:tcW w:w="2266" w:type="dxa"/>
          </w:tcPr>
          <w:p w14:paraId="137088B1" w14:textId="77777777" w:rsidR="009963E1" w:rsidRDefault="00EE1908">
            <w:pPr>
              <w:pStyle w:val="TableParagraph"/>
              <w:spacing w:before="8" w:line="201" w:lineRule="exact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€58,50</w:t>
            </w:r>
          </w:p>
        </w:tc>
        <w:tc>
          <w:tcPr>
            <w:tcW w:w="2266" w:type="dxa"/>
          </w:tcPr>
          <w:p w14:paraId="137088B2" w14:textId="77777777" w:rsidR="009963E1" w:rsidRDefault="00EE1908">
            <w:pPr>
              <w:pStyle w:val="TableParagraph"/>
              <w:spacing w:before="8" w:line="201" w:lineRule="exact"/>
              <w:ind w:left="108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€80,00**</w:t>
            </w:r>
          </w:p>
        </w:tc>
      </w:tr>
      <w:tr w:rsidR="009963E1" w14:paraId="137088B8" w14:textId="77777777">
        <w:trPr>
          <w:trHeight w:val="230"/>
        </w:trPr>
        <w:tc>
          <w:tcPr>
            <w:tcW w:w="2266" w:type="dxa"/>
          </w:tcPr>
          <w:p w14:paraId="137088B4" w14:textId="77777777" w:rsidR="009963E1" w:rsidRDefault="00EE1908">
            <w:pPr>
              <w:pStyle w:val="TableParagraph"/>
              <w:spacing w:before="8" w:line="201" w:lineRule="exact"/>
              <w:ind w:left="110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NIO-/citotraining</w:t>
            </w:r>
          </w:p>
        </w:tc>
        <w:tc>
          <w:tcPr>
            <w:tcW w:w="2266" w:type="dxa"/>
          </w:tcPr>
          <w:p w14:paraId="137088B5" w14:textId="77777777" w:rsidR="009963E1" w:rsidRDefault="00EE1908">
            <w:pPr>
              <w:pStyle w:val="TableParagraph"/>
              <w:spacing w:before="8" w:line="201" w:lineRule="exact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60 minuten</w:t>
            </w:r>
          </w:p>
        </w:tc>
        <w:tc>
          <w:tcPr>
            <w:tcW w:w="2266" w:type="dxa"/>
          </w:tcPr>
          <w:p w14:paraId="137088B6" w14:textId="77777777" w:rsidR="009963E1" w:rsidRDefault="00EE1908">
            <w:pPr>
              <w:pStyle w:val="TableParagraph"/>
              <w:spacing w:before="8" w:line="201" w:lineRule="exact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€45,00</w:t>
            </w:r>
          </w:p>
        </w:tc>
        <w:tc>
          <w:tcPr>
            <w:tcW w:w="2266" w:type="dxa"/>
          </w:tcPr>
          <w:p w14:paraId="137088B7" w14:textId="77777777" w:rsidR="009963E1" w:rsidRDefault="00EE1908">
            <w:pPr>
              <w:pStyle w:val="TableParagraph"/>
              <w:spacing w:before="8" w:line="201" w:lineRule="exact"/>
              <w:ind w:left="108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€25,00</w:t>
            </w:r>
          </w:p>
        </w:tc>
      </w:tr>
      <w:tr w:rsidR="009963E1" w14:paraId="137088BD" w14:textId="77777777">
        <w:trPr>
          <w:trHeight w:val="230"/>
        </w:trPr>
        <w:tc>
          <w:tcPr>
            <w:tcW w:w="2266" w:type="dxa"/>
          </w:tcPr>
          <w:p w14:paraId="137088B9" w14:textId="77777777" w:rsidR="009963E1" w:rsidRDefault="00EE1908">
            <w:pPr>
              <w:pStyle w:val="TableParagraph"/>
              <w:spacing w:before="8" w:line="201" w:lineRule="exact"/>
              <w:ind w:left="110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HIP4KIDS</w:t>
            </w:r>
          </w:p>
        </w:tc>
        <w:tc>
          <w:tcPr>
            <w:tcW w:w="2266" w:type="dxa"/>
          </w:tcPr>
          <w:p w14:paraId="137088BA" w14:textId="77777777" w:rsidR="009963E1" w:rsidRDefault="00EE1908">
            <w:pPr>
              <w:pStyle w:val="TableParagraph"/>
              <w:spacing w:before="8" w:line="201" w:lineRule="exact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4 x 1,5 uur per maand</w:t>
            </w:r>
          </w:p>
        </w:tc>
        <w:tc>
          <w:tcPr>
            <w:tcW w:w="2266" w:type="dxa"/>
          </w:tcPr>
          <w:p w14:paraId="137088BB" w14:textId="77777777" w:rsidR="009963E1" w:rsidRDefault="00EE1908">
            <w:pPr>
              <w:pStyle w:val="TableParagraph"/>
              <w:spacing w:before="8" w:line="201" w:lineRule="exact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€95,00</w:t>
            </w:r>
          </w:p>
        </w:tc>
        <w:tc>
          <w:tcPr>
            <w:tcW w:w="2266" w:type="dxa"/>
          </w:tcPr>
          <w:p w14:paraId="137088BC" w14:textId="77777777" w:rsidR="009963E1" w:rsidRDefault="00EE1908">
            <w:pPr>
              <w:pStyle w:val="TableParagraph"/>
              <w:spacing w:before="8" w:line="201" w:lineRule="exact"/>
              <w:ind w:left="108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€25,00</w:t>
            </w:r>
          </w:p>
        </w:tc>
      </w:tr>
      <w:tr w:rsidR="009963E1" w14:paraId="137088C2" w14:textId="77777777">
        <w:trPr>
          <w:trHeight w:val="234"/>
        </w:trPr>
        <w:tc>
          <w:tcPr>
            <w:tcW w:w="2266" w:type="dxa"/>
          </w:tcPr>
          <w:p w14:paraId="137088BE" w14:textId="77777777" w:rsidR="009963E1" w:rsidRDefault="00EE1908">
            <w:pPr>
              <w:pStyle w:val="TableParagraph"/>
              <w:spacing w:before="8"/>
              <w:ind w:left="110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Faalangsttraining</w:t>
            </w:r>
          </w:p>
        </w:tc>
        <w:tc>
          <w:tcPr>
            <w:tcW w:w="2266" w:type="dxa"/>
          </w:tcPr>
          <w:p w14:paraId="137088BF" w14:textId="77777777" w:rsidR="009963E1" w:rsidRDefault="00EE1908">
            <w:pPr>
              <w:pStyle w:val="TableParagraph"/>
              <w:spacing w:before="8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60 minuten</w:t>
            </w:r>
          </w:p>
        </w:tc>
        <w:tc>
          <w:tcPr>
            <w:tcW w:w="2266" w:type="dxa"/>
          </w:tcPr>
          <w:p w14:paraId="137088C0" w14:textId="77777777" w:rsidR="009963E1" w:rsidRDefault="00EE1908">
            <w:pPr>
              <w:pStyle w:val="TableParagraph"/>
              <w:spacing w:before="8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€58,50</w:t>
            </w:r>
          </w:p>
        </w:tc>
        <w:tc>
          <w:tcPr>
            <w:tcW w:w="2266" w:type="dxa"/>
          </w:tcPr>
          <w:p w14:paraId="137088C1" w14:textId="77777777" w:rsidR="009963E1" w:rsidRDefault="00EE1908">
            <w:pPr>
              <w:pStyle w:val="TableParagraph"/>
              <w:spacing w:before="8"/>
              <w:ind w:left="108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€45,00</w:t>
            </w:r>
          </w:p>
        </w:tc>
      </w:tr>
    </w:tbl>
    <w:p w14:paraId="137088C3" w14:textId="77777777" w:rsidR="009963E1" w:rsidRDefault="009963E1">
      <w:pPr>
        <w:pStyle w:val="Plattetekst"/>
        <w:spacing w:before="6"/>
        <w:rPr>
          <w:b/>
          <w:sz w:val="15"/>
        </w:rPr>
      </w:pPr>
    </w:p>
    <w:p w14:paraId="137088C4" w14:textId="77777777" w:rsidR="009963E1" w:rsidRDefault="00EE1908">
      <w:pPr>
        <w:pStyle w:val="Plattetekst"/>
        <w:spacing w:before="94"/>
        <w:ind w:left="111" w:right="1386"/>
      </w:pPr>
      <w:r>
        <w:rPr>
          <w:color w:val="1F3864"/>
        </w:rPr>
        <w:t>* Het tarief voor een RT-les bedraagt €58,50 per les. Een les bestaat uit 45 minuten RT-tijd met de leerling en 15 minuten voorbereidingstijd per les.</w:t>
      </w:r>
    </w:p>
    <w:p w14:paraId="137088C5" w14:textId="77777777" w:rsidR="009963E1" w:rsidRDefault="00EE1908">
      <w:pPr>
        <w:pStyle w:val="Plattetekst"/>
        <w:spacing w:before="1" w:line="183" w:lineRule="exact"/>
        <w:ind w:left="111"/>
      </w:pPr>
      <w:r>
        <w:rPr>
          <w:color w:val="1F3864"/>
        </w:rPr>
        <w:t>** Voor de inschrijfkosten van RT geldt: dit bedrag is inclusief het handelingsplan (€ 55,-).</w:t>
      </w:r>
    </w:p>
    <w:p w14:paraId="137088C6" w14:textId="77777777" w:rsidR="009963E1" w:rsidRDefault="00EE1908">
      <w:pPr>
        <w:pStyle w:val="Plattetekst"/>
        <w:ind w:left="111" w:right="1839"/>
      </w:pPr>
      <w:r>
        <w:rPr>
          <w:color w:val="1F3864"/>
        </w:rPr>
        <w:t>Voor een oudergesprek op HIP wordt €25,00 in rekening gebracht. Een oudergesprek op school behoort ook tot de mogelijkheden. Deze zal apart in rekening gebracht worden tegen het geldende uurtarief voor Remedial Teaching.</w:t>
      </w:r>
    </w:p>
    <w:p w14:paraId="137088C7" w14:textId="77777777" w:rsidR="009963E1" w:rsidRDefault="009963E1">
      <w:pPr>
        <w:pStyle w:val="Plattetekst"/>
        <w:rPr>
          <w:sz w:val="18"/>
        </w:rPr>
      </w:pPr>
    </w:p>
    <w:p w14:paraId="137088C8" w14:textId="77777777" w:rsidR="009963E1" w:rsidRDefault="009963E1">
      <w:pPr>
        <w:pStyle w:val="Plattetekst"/>
        <w:rPr>
          <w:sz w:val="18"/>
        </w:rPr>
      </w:pPr>
    </w:p>
    <w:p w14:paraId="137088C9" w14:textId="77777777" w:rsidR="009963E1" w:rsidRDefault="009963E1">
      <w:pPr>
        <w:pStyle w:val="Plattetekst"/>
        <w:rPr>
          <w:sz w:val="18"/>
        </w:rPr>
      </w:pPr>
    </w:p>
    <w:p w14:paraId="137088CA" w14:textId="77777777" w:rsidR="009963E1" w:rsidRDefault="00EE1908">
      <w:pPr>
        <w:pStyle w:val="Kop1"/>
        <w:spacing w:before="135"/>
      </w:pPr>
      <w:r>
        <w:rPr>
          <w:color w:val="1F3864"/>
        </w:rPr>
        <w:t>VOORTGEZET ONDERWIJS</w:t>
      </w:r>
    </w:p>
    <w:p w14:paraId="137088CB" w14:textId="77777777" w:rsidR="009963E1" w:rsidRDefault="009963E1">
      <w:pPr>
        <w:pStyle w:val="Plattetekst"/>
        <w:spacing w:before="5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94"/>
        <w:gridCol w:w="2194"/>
        <w:gridCol w:w="2266"/>
      </w:tblGrid>
      <w:tr w:rsidR="009963E1" w14:paraId="137088D1" w14:textId="77777777">
        <w:trPr>
          <w:trHeight w:val="460"/>
        </w:trPr>
        <w:tc>
          <w:tcPr>
            <w:tcW w:w="2410" w:type="dxa"/>
          </w:tcPr>
          <w:p w14:paraId="137088CC" w14:textId="77777777" w:rsidR="009963E1" w:rsidRDefault="00EE1908">
            <w:pPr>
              <w:pStyle w:val="TableParagraph"/>
              <w:spacing w:line="240" w:lineRule="auto"/>
              <w:ind w:left="110"/>
              <w:rPr>
                <w:b/>
                <w:i/>
                <w:sz w:val="19"/>
              </w:rPr>
            </w:pPr>
            <w:r>
              <w:rPr>
                <w:b/>
                <w:i/>
                <w:color w:val="1F3864"/>
                <w:w w:val="105"/>
                <w:sz w:val="19"/>
              </w:rPr>
              <w:t>Dienst</w:t>
            </w:r>
          </w:p>
        </w:tc>
        <w:tc>
          <w:tcPr>
            <w:tcW w:w="2194" w:type="dxa"/>
          </w:tcPr>
          <w:p w14:paraId="137088CD" w14:textId="77777777" w:rsidR="009963E1" w:rsidRDefault="00EE1908">
            <w:pPr>
              <w:pStyle w:val="TableParagraph"/>
              <w:spacing w:line="240" w:lineRule="auto"/>
              <w:rPr>
                <w:b/>
                <w:i/>
                <w:sz w:val="19"/>
              </w:rPr>
            </w:pPr>
            <w:r>
              <w:rPr>
                <w:b/>
                <w:i/>
                <w:color w:val="1F3864"/>
                <w:w w:val="105"/>
                <w:sz w:val="19"/>
              </w:rPr>
              <w:t>Duur</w:t>
            </w:r>
          </w:p>
        </w:tc>
        <w:tc>
          <w:tcPr>
            <w:tcW w:w="2194" w:type="dxa"/>
          </w:tcPr>
          <w:p w14:paraId="137088CE" w14:textId="77777777" w:rsidR="009963E1" w:rsidRDefault="00EE1908">
            <w:pPr>
              <w:pStyle w:val="TableParagraph"/>
              <w:spacing w:line="240" w:lineRule="auto"/>
              <w:rPr>
                <w:b/>
                <w:i/>
                <w:sz w:val="19"/>
              </w:rPr>
            </w:pPr>
            <w:r>
              <w:rPr>
                <w:b/>
                <w:i/>
                <w:color w:val="1F3864"/>
                <w:w w:val="105"/>
                <w:sz w:val="19"/>
              </w:rPr>
              <w:t>Kosten</w:t>
            </w:r>
          </w:p>
        </w:tc>
        <w:tc>
          <w:tcPr>
            <w:tcW w:w="2266" w:type="dxa"/>
          </w:tcPr>
          <w:p w14:paraId="137088D0" w14:textId="342CE345" w:rsidR="009963E1" w:rsidRDefault="00C836F1">
            <w:pPr>
              <w:pStyle w:val="TableParagraph"/>
              <w:spacing w:before="12"/>
              <w:rPr>
                <w:b/>
                <w:i/>
                <w:sz w:val="19"/>
              </w:rPr>
            </w:pPr>
            <w:r>
              <w:rPr>
                <w:b/>
                <w:i/>
                <w:color w:val="1F3864"/>
                <w:w w:val="105"/>
                <w:sz w:val="19"/>
              </w:rPr>
              <w:t>Startpakket</w:t>
            </w:r>
          </w:p>
        </w:tc>
      </w:tr>
      <w:tr w:rsidR="00C836F1" w14:paraId="02D30B0D" w14:textId="77777777">
        <w:trPr>
          <w:trHeight w:val="230"/>
        </w:trPr>
        <w:tc>
          <w:tcPr>
            <w:tcW w:w="2410" w:type="dxa"/>
          </w:tcPr>
          <w:p w14:paraId="4D698BFD" w14:textId="55F68C0A" w:rsidR="00C836F1" w:rsidRDefault="00C836F1">
            <w:pPr>
              <w:pStyle w:val="TableParagraph"/>
              <w:ind w:left="110"/>
              <w:rPr>
                <w:color w:val="1F3864"/>
                <w:w w:val="105"/>
                <w:sz w:val="19"/>
              </w:rPr>
            </w:pPr>
            <w:r>
              <w:rPr>
                <w:color w:val="1F3864"/>
                <w:w w:val="105"/>
                <w:sz w:val="19"/>
              </w:rPr>
              <w:t>Huiswerkbegeleiding</w:t>
            </w:r>
          </w:p>
        </w:tc>
        <w:tc>
          <w:tcPr>
            <w:tcW w:w="2194" w:type="dxa"/>
          </w:tcPr>
          <w:p w14:paraId="652C4359" w14:textId="7902229B" w:rsidR="00C836F1" w:rsidRDefault="00C836F1">
            <w:pPr>
              <w:pStyle w:val="TableParagraph"/>
              <w:rPr>
                <w:color w:val="1F3864"/>
                <w:w w:val="105"/>
                <w:sz w:val="19"/>
              </w:rPr>
            </w:pPr>
            <w:r>
              <w:rPr>
                <w:color w:val="1F3864"/>
                <w:w w:val="105"/>
                <w:sz w:val="19"/>
              </w:rPr>
              <w:t>2 dagen per week</w:t>
            </w:r>
          </w:p>
        </w:tc>
        <w:tc>
          <w:tcPr>
            <w:tcW w:w="2194" w:type="dxa"/>
          </w:tcPr>
          <w:p w14:paraId="6E209062" w14:textId="7CD8C6BC" w:rsidR="00C836F1" w:rsidRDefault="00C836F1">
            <w:pPr>
              <w:pStyle w:val="TableParagraph"/>
              <w:rPr>
                <w:color w:val="1F3864"/>
                <w:w w:val="105"/>
                <w:sz w:val="19"/>
              </w:rPr>
            </w:pPr>
            <w:r>
              <w:rPr>
                <w:color w:val="1F3864"/>
                <w:w w:val="105"/>
                <w:sz w:val="19"/>
              </w:rPr>
              <w:t>€365,00 per maand</w:t>
            </w:r>
          </w:p>
        </w:tc>
        <w:tc>
          <w:tcPr>
            <w:tcW w:w="2266" w:type="dxa"/>
          </w:tcPr>
          <w:p w14:paraId="725004BF" w14:textId="2A418A18" w:rsidR="00C836F1" w:rsidRPr="00C836F1" w:rsidRDefault="00C836F1">
            <w:pPr>
              <w:pStyle w:val="TableParagraph"/>
              <w:rPr>
                <w:color w:val="FF0000"/>
                <w:w w:val="105"/>
                <w:sz w:val="19"/>
              </w:rPr>
            </w:pPr>
            <w:r>
              <w:rPr>
                <w:color w:val="FF0000"/>
                <w:w w:val="105"/>
                <w:sz w:val="19"/>
              </w:rPr>
              <w:t>€95,00 /€45,00*</w:t>
            </w:r>
          </w:p>
        </w:tc>
      </w:tr>
      <w:tr w:rsidR="009963E1" w14:paraId="137088D6" w14:textId="77777777">
        <w:trPr>
          <w:trHeight w:val="230"/>
        </w:trPr>
        <w:tc>
          <w:tcPr>
            <w:tcW w:w="2410" w:type="dxa"/>
          </w:tcPr>
          <w:p w14:paraId="137088D2" w14:textId="6FB1AB8A" w:rsidR="009963E1" w:rsidRDefault="00EE1908">
            <w:pPr>
              <w:pStyle w:val="TableParagraph"/>
              <w:ind w:left="110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 xml:space="preserve">Huiswerkbegeleiding </w:t>
            </w:r>
          </w:p>
        </w:tc>
        <w:tc>
          <w:tcPr>
            <w:tcW w:w="2194" w:type="dxa"/>
          </w:tcPr>
          <w:p w14:paraId="137088D3" w14:textId="77777777" w:rsidR="009963E1" w:rsidRDefault="00EE1908">
            <w:pPr>
              <w:pStyle w:val="TableParagraph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3 dagen per week</w:t>
            </w:r>
          </w:p>
        </w:tc>
        <w:tc>
          <w:tcPr>
            <w:tcW w:w="2194" w:type="dxa"/>
          </w:tcPr>
          <w:p w14:paraId="137088D4" w14:textId="77777777" w:rsidR="009963E1" w:rsidRDefault="00EE1908">
            <w:pPr>
              <w:pStyle w:val="TableParagraph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€395,00 per maand</w:t>
            </w:r>
          </w:p>
        </w:tc>
        <w:tc>
          <w:tcPr>
            <w:tcW w:w="2266" w:type="dxa"/>
          </w:tcPr>
          <w:p w14:paraId="137088D5" w14:textId="39FBB8F0" w:rsidR="009963E1" w:rsidRPr="00C836F1" w:rsidRDefault="00C836F1">
            <w:pPr>
              <w:pStyle w:val="TableParagraph"/>
              <w:rPr>
                <w:color w:val="FF0000"/>
                <w:sz w:val="19"/>
              </w:rPr>
            </w:pPr>
            <w:r>
              <w:rPr>
                <w:color w:val="FF0000"/>
                <w:w w:val="105"/>
                <w:sz w:val="19"/>
              </w:rPr>
              <w:t>€95,00 /€45,00*</w:t>
            </w:r>
          </w:p>
        </w:tc>
      </w:tr>
      <w:tr w:rsidR="009963E1" w14:paraId="137088DB" w14:textId="77777777">
        <w:trPr>
          <w:trHeight w:val="230"/>
        </w:trPr>
        <w:tc>
          <w:tcPr>
            <w:tcW w:w="2410" w:type="dxa"/>
          </w:tcPr>
          <w:p w14:paraId="137088D7" w14:textId="6116E638" w:rsidR="009963E1" w:rsidRDefault="00EE1908">
            <w:pPr>
              <w:pStyle w:val="TableParagraph"/>
              <w:ind w:left="110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Huiswerkbegeleiding</w:t>
            </w:r>
            <w:r>
              <w:rPr>
                <w:color w:val="1F3864"/>
                <w:w w:val="105"/>
                <w:sz w:val="19"/>
              </w:rPr>
              <w:t xml:space="preserve"> </w:t>
            </w:r>
          </w:p>
        </w:tc>
        <w:tc>
          <w:tcPr>
            <w:tcW w:w="2194" w:type="dxa"/>
          </w:tcPr>
          <w:p w14:paraId="137088D8" w14:textId="77777777" w:rsidR="009963E1" w:rsidRDefault="00EE1908">
            <w:pPr>
              <w:pStyle w:val="TableParagraph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4 dagen per week</w:t>
            </w:r>
          </w:p>
        </w:tc>
        <w:tc>
          <w:tcPr>
            <w:tcW w:w="2194" w:type="dxa"/>
          </w:tcPr>
          <w:p w14:paraId="137088D9" w14:textId="77777777" w:rsidR="009963E1" w:rsidRDefault="00EE1908">
            <w:pPr>
              <w:pStyle w:val="TableParagraph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€445,00 per maand</w:t>
            </w:r>
          </w:p>
        </w:tc>
        <w:tc>
          <w:tcPr>
            <w:tcW w:w="2266" w:type="dxa"/>
          </w:tcPr>
          <w:p w14:paraId="137088DA" w14:textId="5CFE293C" w:rsidR="009963E1" w:rsidRPr="00C836F1" w:rsidRDefault="00C836F1">
            <w:pPr>
              <w:pStyle w:val="TableParagraph"/>
              <w:rPr>
                <w:color w:val="FF0000"/>
                <w:sz w:val="19"/>
              </w:rPr>
            </w:pPr>
            <w:r>
              <w:rPr>
                <w:color w:val="FF0000"/>
                <w:w w:val="105"/>
                <w:sz w:val="19"/>
              </w:rPr>
              <w:t>€95,00 /€45,00*</w:t>
            </w:r>
          </w:p>
        </w:tc>
      </w:tr>
      <w:tr w:rsidR="009963E1" w14:paraId="137088E0" w14:textId="77777777">
        <w:trPr>
          <w:trHeight w:val="230"/>
        </w:trPr>
        <w:tc>
          <w:tcPr>
            <w:tcW w:w="2410" w:type="dxa"/>
          </w:tcPr>
          <w:p w14:paraId="137088DC" w14:textId="2ED64B22" w:rsidR="009963E1" w:rsidRDefault="00EE1908">
            <w:pPr>
              <w:pStyle w:val="TableParagraph"/>
              <w:ind w:left="110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 xml:space="preserve">Huiswerkbegeleiding </w:t>
            </w:r>
          </w:p>
        </w:tc>
        <w:tc>
          <w:tcPr>
            <w:tcW w:w="2194" w:type="dxa"/>
          </w:tcPr>
          <w:p w14:paraId="137088DD" w14:textId="77777777" w:rsidR="009963E1" w:rsidRDefault="00EE1908">
            <w:pPr>
              <w:pStyle w:val="TableParagraph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5 dagen per week</w:t>
            </w:r>
          </w:p>
        </w:tc>
        <w:tc>
          <w:tcPr>
            <w:tcW w:w="2194" w:type="dxa"/>
          </w:tcPr>
          <w:p w14:paraId="137088DE" w14:textId="77777777" w:rsidR="009963E1" w:rsidRDefault="00EE1908">
            <w:pPr>
              <w:pStyle w:val="TableParagraph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€495,00 per maand</w:t>
            </w:r>
          </w:p>
        </w:tc>
        <w:tc>
          <w:tcPr>
            <w:tcW w:w="2266" w:type="dxa"/>
          </w:tcPr>
          <w:p w14:paraId="137088DF" w14:textId="7218E51F" w:rsidR="009963E1" w:rsidRPr="00C836F1" w:rsidRDefault="00C836F1">
            <w:pPr>
              <w:pStyle w:val="TableParagraph"/>
              <w:rPr>
                <w:color w:val="FF0000"/>
                <w:sz w:val="19"/>
              </w:rPr>
            </w:pPr>
            <w:r>
              <w:rPr>
                <w:color w:val="FF0000"/>
                <w:w w:val="105"/>
                <w:sz w:val="19"/>
              </w:rPr>
              <w:t>€95,00 /€45,00*</w:t>
            </w:r>
          </w:p>
        </w:tc>
      </w:tr>
      <w:tr w:rsidR="009963E1" w14:paraId="137088E5" w14:textId="77777777">
        <w:trPr>
          <w:trHeight w:val="230"/>
        </w:trPr>
        <w:tc>
          <w:tcPr>
            <w:tcW w:w="2410" w:type="dxa"/>
          </w:tcPr>
          <w:p w14:paraId="137088E1" w14:textId="2E17C237" w:rsidR="009963E1" w:rsidRDefault="00EE1908">
            <w:pPr>
              <w:pStyle w:val="TableParagraph"/>
              <w:ind w:left="110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Huiswerkklas</w:t>
            </w:r>
          </w:p>
        </w:tc>
        <w:tc>
          <w:tcPr>
            <w:tcW w:w="2194" w:type="dxa"/>
          </w:tcPr>
          <w:p w14:paraId="137088E2" w14:textId="77777777" w:rsidR="009963E1" w:rsidRDefault="00EE1908">
            <w:pPr>
              <w:pStyle w:val="TableParagraph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2 dagen per week</w:t>
            </w:r>
          </w:p>
        </w:tc>
        <w:tc>
          <w:tcPr>
            <w:tcW w:w="2194" w:type="dxa"/>
          </w:tcPr>
          <w:p w14:paraId="137088E3" w14:textId="77777777" w:rsidR="009963E1" w:rsidRDefault="00EE1908">
            <w:pPr>
              <w:pStyle w:val="TableParagraph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€139,00 per maand</w:t>
            </w:r>
          </w:p>
        </w:tc>
        <w:tc>
          <w:tcPr>
            <w:tcW w:w="2266" w:type="dxa"/>
          </w:tcPr>
          <w:p w14:paraId="137088E4" w14:textId="10B808B2" w:rsidR="009963E1" w:rsidRDefault="00EE1908">
            <w:pPr>
              <w:pStyle w:val="TableParagraph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€</w:t>
            </w:r>
            <w:r w:rsidR="00C836F1">
              <w:rPr>
                <w:color w:val="1F3864"/>
                <w:w w:val="105"/>
                <w:sz w:val="19"/>
              </w:rPr>
              <w:t>45</w:t>
            </w:r>
            <w:r>
              <w:rPr>
                <w:color w:val="1F3864"/>
                <w:w w:val="105"/>
                <w:sz w:val="19"/>
              </w:rPr>
              <w:t>,00</w:t>
            </w:r>
          </w:p>
        </w:tc>
      </w:tr>
      <w:tr w:rsidR="009963E1" w14:paraId="137088EA" w14:textId="77777777">
        <w:trPr>
          <w:trHeight w:val="230"/>
        </w:trPr>
        <w:tc>
          <w:tcPr>
            <w:tcW w:w="2410" w:type="dxa"/>
          </w:tcPr>
          <w:p w14:paraId="137088E6" w14:textId="0C859270" w:rsidR="009963E1" w:rsidRDefault="00EE1908">
            <w:pPr>
              <w:pStyle w:val="TableParagraph"/>
              <w:ind w:left="110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Huiswerkklas</w:t>
            </w:r>
          </w:p>
        </w:tc>
        <w:tc>
          <w:tcPr>
            <w:tcW w:w="2194" w:type="dxa"/>
          </w:tcPr>
          <w:p w14:paraId="137088E7" w14:textId="77777777" w:rsidR="009963E1" w:rsidRDefault="00EE1908">
            <w:pPr>
              <w:pStyle w:val="TableParagraph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3 dagen per week</w:t>
            </w:r>
          </w:p>
        </w:tc>
        <w:tc>
          <w:tcPr>
            <w:tcW w:w="2194" w:type="dxa"/>
          </w:tcPr>
          <w:p w14:paraId="137088E8" w14:textId="77777777" w:rsidR="009963E1" w:rsidRDefault="00EE1908">
            <w:pPr>
              <w:pStyle w:val="TableParagraph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€209,00 per maand</w:t>
            </w:r>
          </w:p>
        </w:tc>
        <w:tc>
          <w:tcPr>
            <w:tcW w:w="2266" w:type="dxa"/>
          </w:tcPr>
          <w:p w14:paraId="137088E9" w14:textId="4809131C" w:rsidR="009963E1" w:rsidRDefault="00EE1908">
            <w:pPr>
              <w:pStyle w:val="TableParagraph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€</w:t>
            </w:r>
            <w:r w:rsidR="00C836F1">
              <w:rPr>
                <w:color w:val="1F3864"/>
                <w:w w:val="105"/>
                <w:sz w:val="19"/>
              </w:rPr>
              <w:t>45</w:t>
            </w:r>
            <w:r>
              <w:rPr>
                <w:color w:val="1F3864"/>
                <w:w w:val="105"/>
                <w:sz w:val="19"/>
              </w:rPr>
              <w:t>,00</w:t>
            </w:r>
          </w:p>
        </w:tc>
      </w:tr>
      <w:tr w:rsidR="00C836F1" w14:paraId="1F1371FD" w14:textId="77777777">
        <w:trPr>
          <w:trHeight w:val="230"/>
        </w:trPr>
        <w:tc>
          <w:tcPr>
            <w:tcW w:w="2410" w:type="dxa"/>
          </w:tcPr>
          <w:p w14:paraId="0ACCCB74" w14:textId="70573843" w:rsidR="00C836F1" w:rsidRDefault="00C836F1">
            <w:pPr>
              <w:pStyle w:val="TableParagraph"/>
              <w:ind w:left="110"/>
              <w:rPr>
                <w:color w:val="1F3864"/>
                <w:w w:val="105"/>
                <w:sz w:val="19"/>
              </w:rPr>
            </w:pPr>
            <w:r>
              <w:rPr>
                <w:color w:val="1F3864"/>
                <w:w w:val="105"/>
                <w:sz w:val="19"/>
              </w:rPr>
              <w:t>Stiltewerkplek</w:t>
            </w:r>
          </w:p>
        </w:tc>
        <w:tc>
          <w:tcPr>
            <w:tcW w:w="2194" w:type="dxa"/>
          </w:tcPr>
          <w:p w14:paraId="6DA5C8A0" w14:textId="00A7005B" w:rsidR="00C836F1" w:rsidRDefault="00C836F1">
            <w:pPr>
              <w:pStyle w:val="TableParagraph"/>
              <w:rPr>
                <w:color w:val="1F3864"/>
                <w:w w:val="105"/>
                <w:sz w:val="19"/>
              </w:rPr>
            </w:pPr>
            <w:r>
              <w:rPr>
                <w:color w:val="1F3864"/>
                <w:w w:val="105"/>
                <w:sz w:val="19"/>
              </w:rPr>
              <w:t>2 dagen per week</w:t>
            </w:r>
          </w:p>
        </w:tc>
        <w:tc>
          <w:tcPr>
            <w:tcW w:w="2194" w:type="dxa"/>
          </w:tcPr>
          <w:p w14:paraId="0C0E97C4" w14:textId="77777777" w:rsidR="00C836F1" w:rsidRDefault="00C836F1">
            <w:pPr>
              <w:pStyle w:val="TableParagraph"/>
              <w:rPr>
                <w:color w:val="1F3864"/>
                <w:w w:val="105"/>
                <w:sz w:val="19"/>
              </w:rPr>
            </w:pPr>
          </w:p>
        </w:tc>
        <w:tc>
          <w:tcPr>
            <w:tcW w:w="2266" w:type="dxa"/>
          </w:tcPr>
          <w:p w14:paraId="26E0F493" w14:textId="6ED31199" w:rsidR="00C836F1" w:rsidRDefault="00C836F1">
            <w:pPr>
              <w:pStyle w:val="TableParagraph"/>
              <w:rPr>
                <w:color w:val="1F3864"/>
                <w:w w:val="105"/>
                <w:sz w:val="19"/>
              </w:rPr>
            </w:pPr>
            <w:r>
              <w:rPr>
                <w:color w:val="1F3864"/>
                <w:w w:val="105"/>
                <w:sz w:val="19"/>
              </w:rPr>
              <w:t>€</w:t>
            </w:r>
            <w:r>
              <w:rPr>
                <w:color w:val="1F3864"/>
                <w:w w:val="105"/>
                <w:sz w:val="19"/>
              </w:rPr>
              <w:t>2</w:t>
            </w:r>
            <w:r>
              <w:rPr>
                <w:color w:val="1F3864"/>
                <w:w w:val="105"/>
                <w:sz w:val="19"/>
              </w:rPr>
              <w:t>5,00</w:t>
            </w:r>
          </w:p>
        </w:tc>
      </w:tr>
      <w:tr w:rsidR="00C836F1" w14:paraId="069765A3" w14:textId="77777777">
        <w:trPr>
          <w:trHeight w:val="230"/>
        </w:trPr>
        <w:tc>
          <w:tcPr>
            <w:tcW w:w="2410" w:type="dxa"/>
          </w:tcPr>
          <w:p w14:paraId="1D9723A1" w14:textId="39BE83DC" w:rsidR="00C836F1" w:rsidRDefault="00C836F1">
            <w:pPr>
              <w:pStyle w:val="TableParagraph"/>
              <w:ind w:left="110"/>
              <w:rPr>
                <w:color w:val="1F3864"/>
                <w:w w:val="105"/>
                <w:sz w:val="19"/>
              </w:rPr>
            </w:pPr>
            <w:r>
              <w:rPr>
                <w:color w:val="1F3864"/>
                <w:w w:val="105"/>
                <w:sz w:val="19"/>
              </w:rPr>
              <w:t>Stiltewerkplek</w:t>
            </w:r>
          </w:p>
        </w:tc>
        <w:tc>
          <w:tcPr>
            <w:tcW w:w="2194" w:type="dxa"/>
          </w:tcPr>
          <w:p w14:paraId="4A3EA0D8" w14:textId="0480BBF7" w:rsidR="00C836F1" w:rsidRDefault="00C836F1">
            <w:pPr>
              <w:pStyle w:val="TableParagraph"/>
              <w:rPr>
                <w:color w:val="1F3864"/>
                <w:w w:val="105"/>
                <w:sz w:val="19"/>
              </w:rPr>
            </w:pPr>
            <w:r>
              <w:rPr>
                <w:color w:val="1F3864"/>
                <w:w w:val="105"/>
                <w:sz w:val="19"/>
              </w:rPr>
              <w:t>3 dagen per week</w:t>
            </w:r>
          </w:p>
        </w:tc>
        <w:tc>
          <w:tcPr>
            <w:tcW w:w="2194" w:type="dxa"/>
          </w:tcPr>
          <w:p w14:paraId="5FAD51A3" w14:textId="77777777" w:rsidR="00C836F1" w:rsidRDefault="00C836F1">
            <w:pPr>
              <w:pStyle w:val="TableParagraph"/>
              <w:rPr>
                <w:color w:val="1F3864"/>
                <w:w w:val="105"/>
                <w:sz w:val="19"/>
              </w:rPr>
            </w:pPr>
          </w:p>
        </w:tc>
        <w:tc>
          <w:tcPr>
            <w:tcW w:w="2266" w:type="dxa"/>
          </w:tcPr>
          <w:p w14:paraId="1721CBE2" w14:textId="4F69C845" w:rsidR="00C836F1" w:rsidRDefault="00C836F1">
            <w:pPr>
              <w:pStyle w:val="TableParagraph"/>
              <w:rPr>
                <w:color w:val="1F3864"/>
                <w:w w:val="105"/>
                <w:sz w:val="19"/>
              </w:rPr>
            </w:pPr>
            <w:r>
              <w:rPr>
                <w:color w:val="1F3864"/>
                <w:w w:val="105"/>
                <w:sz w:val="19"/>
              </w:rPr>
              <w:t>€</w:t>
            </w:r>
            <w:r>
              <w:rPr>
                <w:color w:val="1F3864"/>
                <w:w w:val="105"/>
                <w:sz w:val="19"/>
              </w:rPr>
              <w:t>2</w:t>
            </w:r>
            <w:r>
              <w:rPr>
                <w:color w:val="1F3864"/>
                <w:w w:val="105"/>
                <w:sz w:val="19"/>
              </w:rPr>
              <w:t>5,00</w:t>
            </w:r>
          </w:p>
        </w:tc>
      </w:tr>
      <w:tr w:rsidR="009963E1" w14:paraId="137088F5" w14:textId="77777777">
        <w:trPr>
          <w:trHeight w:val="690"/>
        </w:trPr>
        <w:tc>
          <w:tcPr>
            <w:tcW w:w="2410" w:type="dxa"/>
          </w:tcPr>
          <w:p w14:paraId="137088F0" w14:textId="52A967DF" w:rsidR="009963E1" w:rsidRDefault="00EE1908">
            <w:pPr>
              <w:pStyle w:val="TableParagraph"/>
              <w:spacing w:line="240" w:lineRule="auto"/>
              <w:ind w:left="110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Brugklastraining</w:t>
            </w:r>
            <w:r w:rsidR="00C836F1">
              <w:rPr>
                <w:color w:val="1F3864"/>
                <w:w w:val="105"/>
                <w:sz w:val="19"/>
              </w:rPr>
              <w:t>***</w:t>
            </w:r>
          </w:p>
        </w:tc>
        <w:tc>
          <w:tcPr>
            <w:tcW w:w="2194" w:type="dxa"/>
          </w:tcPr>
          <w:p w14:paraId="137088F1" w14:textId="77777777" w:rsidR="009963E1" w:rsidRDefault="00EE1908">
            <w:pPr>
              <w:pStyle w:val="TableParagraph"/>
              <w:spacing w:line="240" w:lineRule="auto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5x 1 uur als</w:t>
            </w:r>
          </w:p>
          <w:p w14:paraId="137088F2" w14:textId="77777777" w:rsidR="009963E1" w:rsidRDefault="00EE1908">
            <w:pPr>
              <w:pStyle w:val="TableParagraph"/>
              <w:spacing w:before="0" w:line="230" w:lineRule="atLeast"/>
              <w:ind w:right="247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onderdeel van de huiswerkbegeleiding</w:t>
            </w:r>
          </w:p>
        </w:tc>
        <w:tc>
          <w:tcPr>
            <w:tcW w:w="2194" w:type="dxa"/>
          </w:tcPr>
          <w:p w14:paraId="137088F3" w14:textId="77777777" w:rsidR="009963E1" w:rsidRDefault="00EE1908">
            <w:pPr>
              <w:pStyle w:val="TableParagraph"/>
              <w:spacing w:line="252" w:lineRule="auto"/>
              <w:ind w:right="125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€99,- exclusief kosten huiswerkbegeleiding</w:t>
            </w:r>
          </w:p>
        </w:tc>
        <w:tc>
          <w:tcPr>
            <w:tcW w:w="2266" w:type="dxa"/>
          </w:tcPr>
          <w:p w14:paraId="137088F4" w14:textId="77777777" w:rsidR="009963E1" w:rsidRDefault="009963E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14:paraId="137088F6" w14:textId="77777777" w:rsidR="009963E1" w:rsidRDefault="00EE1908">
      <w:pPr>
        <w:pStyle w:val="Plattetekst"/>
        <w:spacing w:before="181"/>
        <w:ind w:left="111" w:right="905"/>
      </w:pPr>
      <w:r>
        <w:rPr>
          <w:color w:val="1F3864"/>
        </w:rPr>
        <w:t>Indien de leerling na de 7de van de maand start, wordt voor de eerste factuur 75% (vanaf de 8ste), 50% (vanaf de 15de) of 25% (vanaf de 22ste) van de maandelijkse kosten gehanteerd.</w:t>
      </w:r>
    </w:p>
    <w:p w14:paraId="137088F7" w14:textId="77777777" w:rsidR="009963E1" w:rsidRDefault="009963E1">
      <w:pPr>
        <w:pStyle w:val="Plattetekst"/>
      </w:pPr>
    </w:p>
    <w:p w14:paraId="137088F8" w14:textId="4742A780" w:rsidR="009963E1" w:rsidRPr="00C836F1" w:rsidRDefault="00EE1908">
      <w:pPr>
        <w:pStyle w:val="Plattetekst"/>
        <w:ind w:left="111" w:right="1110"/>
        <w:rPr>
          <w:color w:val="FF0000"/>
        </w:rPr>
      </w:pPr>
      <w:r w:rsidRPr="00C836F1">
        <w:rPr>
          <w:color w:val="FF0000"/>
        </w:rPr>
        <w:t>* Voor de inschrijvingskosten geldt bij de huiswerkbegeleiding geldt: dit</w:t>
      </w:r>
      <w:r w:rsidRPr="00C836F1">
        <w:rPr>
          <w:color w:val="FF0000"/>
        </w:rPr>
        <w:t xml:space="preserve"> bedrag is inclusief het intakegesprek, afname van de Peperklip (inventarisatie van leervoorkeuren), ouder- en school gesprekken gedurende het hele schooljaar, online rapportage en administratieve registraties. Voor de inschrijfkosten van de huiswerkklas z</w:t>
      </w:r>
      <w:r w:rsidRPr="00C836F1">
        <w:rPr>
          <w:color w:val="FF0000"/>
        </w:rPr>
        <w:t>ijn dit de oudergesprekken gedurende het hele schooljaar.</w:t>
      </w:r>
    </w:p>
    <w:p w14:paraId="786A63D3" w14:textId="2507812B" w:rsidR="00C836F1" w:rsidRDefault="00C836F1" w:rsidP="00C836F1">
      <w:pPr>
        <w:pStyle w:val="Plattetekst"/>
        <w:spacing w:before="2"/>
        <w:ind w:left="111"/>
      </w:pPr>
      <w:r>
        <w:rPr>
          <w:color w:val="1F3864"/>
        </w:rPr>
        <w:t>***</w:t>
      </w:r>
      <w:r>
        <w:rPr>
          <w:color w:val="1F3864"/>
        </w:rPr>
        <w:t xml:space="preserve"> </w:t>
      </w:r>
      <w:r>
        <w:rPr>
          <w:color w:val="1F3864"/>
        </w:rPr>
        <w:t>De brugklastraining is optioneel binnen het abonnement voor de huiswerkbegeleiding.</w:t>
      </w:r>
    </w:p>
    <w:p w14:paraId="6320B270" w14:textId="77777777" w:rsidR="00C836F1" w:rsidRDefault="00C836F1">
      <w:pPr>
        <w:pStyle w:val="Plattetekst"/>
        <w:ind w:left="111" w:right="1110"/>
      </w:pPr>
    </w:p>
    <w:p w14:paraId="2583CC29" w14:textId="77777777" w:rsidR="00C836F1" w:rsidRDefault="00C836F1">
      <w:pPr>
        <w:pStyle w:val="Plattetekst"/>
        <w:ind w:left="111" w:right="1324"/>
        <w:rPr>
          <w:color w:val="1F3864"/>
        </w:rPr>
      </w:pPr>
    </w:p>
    <w:p w14:paraId="63377378" w14:textId="4FC6D9EA" w:rsidR="00C836F1" w:rsidRDefault="00EE1908" w:rsidP="00C836F1">
      <w:pPr>
        <w:pStyle w:val="Plattetekst"/>
        <w:numPr>
          <w:ilvl w:val="0"/>
          <w:numId w:val="2"/>
        </w:numPr>
        <w:ind w:right="1324"/>
        <w:rPr>
          <w:color w:val="1F3864"/>
        </w:rPr>
      </w:pPr>
      <w:r>
        <w:rPr>
          <w:color w:val="1F3864"/>
        </w:rPr>
        <w:t>Bij de huiswerkbegeleiding intensief wordt alles online gepland, nagekeken en overhoord. Ook worden er oefentoetsen afgenomen voor elke toets. Hier is een begeleider beschikbaar per 4 leerlingen.</w:t>
      </w:r>
      <w:r>
        <w:rPr>
          <w:color w:val="1F3864"/>
        </w:rPr>
        <w:t xml:space="preserve"> </w:t>
      </w:r>
    </w:p>
    <w:p w14:paraId="137088F9" w14:textId="0339FF82" w:rsidR="009963E1" w:rsidRPr="00C836F1" w:rsidRDefault="00EE1908" w:rsidP="00C836F1">
      <w:pPr>
        <w:pStyle w:val="Plattetekst"/>
        <w:numPr>
          <w:ilvl w:val="0"/>
          <w:numId w:val="2"/>
        </w:numPr>
        <w:ind w:right="1324"/>
      </w:pPr>
      <w:r>
        <w:rPr>
          <w:color w:val="1F3864"/>
        </w:rPr>
        <w:t>De huiswerkklas is voor leerlingen die zelf verantwoordelijk zijn voor hun planning</w:t>
      </w:r>
      <w:r w:rsidR="00C836F1">
        <w:rPr>
          <w:color w:val="1F3864"/>
        </w:rPr>
        <w:t xml:space="preserve">. Zij kunnen </w:t>
      </w:r>
      <w:r>
        <w:rPr>
          <w:color w:val="1F3864"/>
        </w:rPr>
        <w:t>vragen</w:t>
      </w:r>
      <w:r>
        <w:rPr>
          <w:color w:val="1F3864"/>
        </w:rPr>
        <w:t xml:space="preserve"> stellen als ze hulp nodig hebben</w:t>
      </w:r>
      <w:r w:rsidR="00C836F1">
        <w:rPr>
          <w:color w:val="1F3864"/>
        </w:rPr>
        <w:t xml:space="preserve"> bij hun huiswerk of er echt niet uitkomen bij hun planning</w:t>
      </w:r>
      <w:r>
        <w:rPr>
          <w:color w:val="1F3864"/>
        </w:rPr>
        <w:t>. Hier is een begeleider beschikbaar per 10 leerlingen.</w:t>
      </w:r>
    </w:p>
    <w:p w14:paraId="7EF9A09B" w14:textId="7762A730" w:rsidR="00C836F1" w:rsidRDefault="00C836F1" w:rsidP="00C836F1">
      <w:pPr>
        <w:pStyle w:val="Plattetekst"/>
        <w:numPr>
          <w:ilvl w:val="0"/>
          <w:numId w:val="2"/>
        </w:numPr>
        <w:ind w:right="1324"/>
      </w:pPr>
      <w:r>
        <w:rPr>
          <w:color w:val="1F3864"/>
        </w:rPr>
        <w:t>Een stiltewerkplek biedt leerlingen de mogelijkheid om in compleet zelfstandig en in stilte hun huiswerkwerk te maken zonder enige vorm van begeleiding.</w:t>
      </w:r>
    </w:p>
    <w:p w14:paraId="137088FD" w14:textId="3FE05189" w:rsidR="00C836F1" w:rsidRDefault="00C836F1">
      <w:pPr>
        <w:sectPr w:rsidR="00C836F1">
          <w:headerReference w:type="default" r:id="rId8"/>
          <w:type w:val="continuous"/>
          <w:pgSz w:w="11900" w:h="16840"/>
          <w:pgMar w:top="1800" w:right="480" w:bottom="280" w:left="1320" w:header="1444" w:footer="708" w:gutter="0"/>
          <w:cols w:space="708"/>
        </w:sectPr>
      </w:pPr>
    </w:p>
    <w:p w14:paraId="137088FE" w14:textId="77777777" w:rsidR="009963E1" w:rsidRDefault="009963E1">
      <w:pPr>
        <w:pStyle w:val="Plattetekst"/>
        <w:rPr>
          <w:sz w:val="20"/>
        </w:rPr>
      </w:pPr>
    </w:p>
    <w:p w14:paraId="137088FF" w14:textId="77777777" w:rsidR="009963E1" w:rsidRDefault="009963E1">
      <w:pPr>
        <w:pStyle w:val="Plattetekst"/>
        <w:rPr>
          <w:sz w:val="20"/>
        </w:rPr>
      </w:pPr>
    </w:p>
    <w:p w14:paraId="13708900" w14:textId="77777777" w:rsidR="009963E1" w:rsidRDefault="00EE1908">
      <w:pPr>
        <w:pStyle w:val="Kop1"/>
        <w:spacing w:before="208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3708973" wp14:editId="13708974">
            <wp:simplePos x="0" y="0"/>
            <wp:positionH relativeFrom="page">
              <wp:posOffset>4952429</wp:posOffset>
            </wp:positionH>
            <wp:positionV relativeFrom="paragraph">
              <wp:posOffset>193355</wp:posOffset>
            </wp:positionV>
            <wp:extent cx="2195057" cy="199675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5057" cy="19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864"/>
        </w:rPr>
        <w:t>VOORTGEZET ONDERWIJS</w:t>
      </w:r>
    </w:p>
    <w:p w14:paraId="13708901" w14:textId="77777777" w:rsidR="009963E1" w:rsidRDefault="009963E1">
      <w:pPr>
        <w:pStyle w:val="Plattetekst"/>
        <w:rPr>
          <w:b/>
          <w:sz w:val="20"/>
        </w:rPr>
      </w:pPr>
    </w:p>
    <w:p w14:paraId="13708902" w14:textId="77777777" w:rsidR="009963E1" w:rsidRDefault="009963E1">
      <w:pPr>
        <w:pStyle w:val="Plattetekst"/>
        <w:rPr>
          <w:b/>
          <w:sz w:val="20"/>
        </w:rPr>
      </w:pPr>
    </w:p>
    <w:p w14:paraId="13708903" w14:textId="77777777" w:rsidR="009963E1" w:rsidRDefault="009963E1">
      <w:pPr>
        <w:pStyle w:val="Plattetekst"/>
        <w:rPr>
          <w:b/>
          <w:sz w:val="20"/>
        </w:rPr>
      </w:pPr>
    </w:p>
    <w:p w14:paraId="13708904" w14:textId="77777777" w:rsidR="009963E1" w:rsidRDefault="009963E1">
      <w:pPr>
        <w:pStyle w:val="Plattetekst"/>
        <w:rPr>
          <w:b/>
          <w:sz w:val="20"/>
        </w:rPr>
      </w:pPr>
    </w:p>
    <w:p w14:paraId="13708905" w14:textId="77777777" w:rsidR="009963E1" w:rsidRDefault="009963E1">
      <w:pPr>
        <w:pStyle w:val="Plattetekst"/>
        <w:spacing w:before="5"/>
        <w:rPr>
          <w:b/>
          <w:sz w:val="2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94"/>
        <w:gridCol w:w="2194"/>
        <w:gridCol w:w="2266"/>
      </w:tblGrid>
      <w:tr w:rsidR="009963E1" w14:paraId="1370890B" w14:textId="77777777">
        <w:trPr>
          <w:trHeight w:val="455"/>
        </w:trPr>
        <w:tc>
          <w:tcPr>
            <w:tcW w:w="2410" w:type="dxa"/>
          </w:tcPr>
          <w:p w14:paraId="13708906" w14:textId="77777777" w:rsidR="009963E1" w:rsidRDefault="00EE1908">
            <w:pPr>
              <w:pStyle w:val="TableParagraph"/>
              <w:spacing w:line="240" w:lineRule="auto"/>
              <w:ind w:left="110"/>
              <w:rPr>
                <w:b/>
                <w:i/>
                <w:sz w:val="19"/>
              </w:rPr>
            </w:pPr>
            <w:r>
              <w:rPr>
                <w:b/>
                <w:i/>
                <w:color w:val="1F3864"/>
                <w:w w:val="105"/>
                <w:sz w:val="19"/>
              </w:rPr>
              <w:t>Dienst</w:t>
            </w:r>
          </w:p>
        </w:tc>
        <w:tc>
          <w:tcPr>
            <w:tcW w:w="2194" w:type="dxa"/>
          </w:tcPr>
          <w:p w14:paraId="13708907" w14:textId="77777777" w:rsidR="009963E1" w:rsidRDefault="00EE1908">
            <w:pPr>
              <w:pStyle w:val="TableParagraph"/>
              <w:spacing w:line="240" w:lineRule="auto"/>
              <w:rPr>
                <w:b/>
                <w:i/>
                <w:sz w:val="19"/>
              </w:rPr>
            </w:pPr>
            <w:r>
              <w:rPr>
                <w:b/>
                <w:i/>
                <w:color w:val="1F3864"/>
                <w:w w:val="105"/>
                <w:sz w:val="19"/>
              </w:rPr>
              <w:t>Duur</w:t>
            </w:r>
          </w:p>
        </w:tc>
        <w:tc>
          <w:tcPr>
            <w:tcW w:w="2194" w:type="dxa"/>
          </w:tcPr>
          <w:p w14:paraId="13708908" w14:textId="77777777" w:rsidR="009963E1" w:rsidRDefault="00EE1908">
            <w:pPr>
              <w:pStyle w:val="TableParagraph"/>
              <w:spacing w:line="240" w:lineRule="auto"/>
              <w:rPr>
                <w:b/>
                <w:i/>
                <w:sz w:val="19"/>
              </w:rPr>
            </w:pPr>
            <w:r>
              <w:rPr>
                <w:b/>
                <w:i/>
                <w:color w:val="1F3864"/>
                <w:w w:val="105"/>
                <w:sz w:val="19"/>
              </w:rPr>
              <w:t>Kosten</w:t>
            </w:r>
          </w:p>
        </w:tc>
        <w:tc>
          <w:tcPr>
            <w:tcW w:w="2266" w:type="dxa"/>
          </w:tcPr>
          <w:p w14:paraId="13708909" w14:textId="77777777" w:rsidR="009963E1" w:rsidRDefault="00EE1908">
            <w:pPr>
              <w:pStyle w:val="TableParagraph"/>
              <w:spacing w:line="240" w:lineRule="auto"/>
              <w:ind w:left="108"/>
              <w:rPr>
                <w:b/>
                <w:i/>
                <w:sz w:val="19"/>
              </w:rPr>
            </w:pPr>
            <w:r>
              <w:rPr>
                <w:b/>
                <w:i/>
                <w:color w:val="1F3864"/>
                <w:w w:val="105"/>
                <w:sz w:val="19"/>
              </w:rPr>
              <w:t>Eenmalige</w:t>
            </w:r>
          </w:p>
          <w:p w14:paraId="1370890A" w14:textId="77777777" w:rsidR="009963E1" w:rsidRDefault="00EE1908">
            <w:pPr>
              <w:pStyle w:val="TableParagraph"/>
              <w:spacing w:before="12" w:line="201" w:lineRule="exact"/>
              <w:ind w:left="108"/>
              <w:rPr>
                <w:b/>
                <w:i/>
                <w:sz w:val="19"/>
              </w:rPr>
            </w:pPr>
            <w:r>
              <w:rPr>
                <w:b/>
                <w:i/>
                <w:color w:val="1F3864"/>
                <w:w w:val="105"/>
                <w:sz w:val="19"/>
              </w:rPr>
              <w:t>Inschrijvingskosten</w:t>
            </w:r>
          </w:p>
        </w:tc>
      </w:tr>
      <w:tr w:rsidR="009963E1" w14:paraId="13708910" w14:textId="77777777">
        <w:trPr>
          <w:trHeight w:val="230"/>
        </w:trPr>
        <w:tc>
          <w:tcPr>
            <w:tcW w:w="2410" w:type="dxa"/>
          </w:tcPr>
          <w:p w14:paraId="1370890C" w14:textId="77777777" w:rsidR="009963E1" w:rsidRDefault="00EE1908">
            <w:pPr>
              <w:pStyle w:val="TableParagraph"/>
              <w:spacing w:before="8" w:line="201" w:lineRule="exact"/>
              <w:ind w:left="110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Bijles reguliere vakken</w:t>
            </w:r>
          </w:p>
        </w:tc>
        <w:tc>
          <w:tcPr>
            <w:tcW w:w="2194" w:type="dxa"/>
          </w:tcPr>
          <w:p w14:paraId="1370890D" w14:textId="77777777" w:rsidR="009963E1" w:rsidRDefault="00EE1908">
            <w:pPr>
              <w:pStyle w:val="TableParagraph"/>
              <w:spacing w:before="8" w:line="201" w:lineRule="exact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60 minuten</w:t>
            </w:r>
          </w:p>
        </w:tc>
        <w:tc>
          <w:tcPr>
            <w:tcW w:w="2194" w:type="dxa"/>
          </w:tcPr>
          <w:p w14:paraId="1370890E" w14:textId="77777777" w:rsidR="009963E1" w:rsidRDefault="00EE1908">
            <w:pPr>
              <w:pStyle w:val="TableParagraph"/>
              <w:spacing w:before="8" w:line="201" w:lineRule="exact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€40,00</w:t>
            </w:r>
          </w:p>
        </w:tc>
        <w:tc>
          <w:tcPr>
            <w:tcW w:w="2266" w:type="dxa"/>
          </w:tcPr>
          <w:p w14:paraId="1370890F" w14:textId="77777777" w:rsidR="009963E1" w:rsidRDefault="00EE1908">
            <w:pPr>
              <w:pStyle w:val="TableParagraph"/>
              <w:spacing w:before="8" w:line="201" w:lineRule="exact"/>
              <w:ind w:left="108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€25,00</w:t>
            </w:r>
          </w:p>
        </w:tc>
      </w:tr>
      <w:tr w:rsidR="009963E1" w14:paraId="13708915" w14:textId="77777777">
        <w:trPr>
          <w:trHeight w:val="230"/>
        </w:trPr>
        <w:tc>
          <w:tcPr>
            <w:tcW w:w="2410" w:type="dxa"/>
          </w:tcPr>
          <w:p w14:paraId="13708911" w14:textId="77777777" w:rsidR="009963E1" w:rsidRDefault="00EE1908">
            <w:pPr>
              <w:pStyle w:val="TableParagraph"/>
              <w:spacing w:before="8" w:line="201" w:lineRule="exact"/>
              <w:ind w:left="110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Bijles klassieke talen</w:t>
            </w:r>
          </w:p>
        </w:tc>
        <w:tc>
          <w:tcPr>
            <w:tcW w:w="2194" w:type="dxa"/>
          </w:tcPr>
          <w:p w14:paraId="13708912" w14:textId="77777777" w:rsidR="009963E1" w:rsidRDefault="00EE1908">
            <w:pPr>
              <w:pStyle w:val="TableParagraph"/>
              <w:spacing w:before="8" w:line="201" w:lineRule="exact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60 minuten</w:t>
            </w:r>
          </w:p>
        </w:tc>
        <w:tc>
          <w:tcPr>
            <w:tcW w:w="2194" w:type="dxa"/>
          </w:tcPr>
          <w:p w14:paraId="13708913" w14:textId="77777777" w:rsidR="009963E1" w:rsidRDefault="00EE1908">
            <w:pPr>
              <w:pStyle w:val="TableParagraph"/>
              <w:spacing w:before="8" w:line="201" w:lineRule="exact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€45,00</w:t>
            </w:r>
          </w:p>
        </w:tc>
        <w:tc>
          <w:tcPr>
            <w:tcW w:w="2266" w:type="dxa"/>
          </w:tcPr>
          <w:p w14:paraId="13708914" w14:textId="02886C9A" w:rsidR="009963E1" w:rsidRDefault="00EE1908">
            <w:pPr>
              <w:pStyle w:val="TableParagraph"/>
              <w:spacing w:before="8" w:line="201" w:lineRule="exact"/>
              <w:ind w:left="108"/>
              <w:rPr>
                <w:sz w:val="19"/>
              </w:rPr>
            </w:pPr>
            <w:r>
              <w:rPr>
                <w:color w:val="1F3864"/>
                <w:w w:val="103"/>
                <w:sz w:val="19"/>
              </w:rPr>
              <w:t>€25,00</w:t>
            </w:r>
          </w:p>
        </w:tc>
      </w:tr>
      <w:tr w:rsidR="009963E1" w14:paraId="1370891A" w14:textId="77777777">
        <w:trPr>
          <w:trHeight w:val="230"/>
        </w:trPr>
        <w:tc>
          <w:tcPr>
            <w:tcW w:w="2410" w:type="dxa"/>
          </w:tcPr>
          <w:p w14:paraId="13708916" w14:textId="77777777" w:rsidR="009963E1" w:rsidRDefault="00EE1908">
            <w:pPr>
              <w:pStyle w:val="TableParagraph"/>
              <w:spacing w:before="8" w:line="201" w:lineRule="exact"/>
              <w:ind w:left="110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Studiecoaching</w:t>
            </w:r>
          </w:p>
        </w:tc>
        <w:tc>
          <w:tcPr>
            <w:tcW w:w="2194" w:type="dxa"/>
          </w:tcPr>
          <w:p w14:paraId="13708917" w14:textId="77777777" w:rsidR="009963E1" w:rsidRDefault="00EE1908">
            <w:pPr>
              <w:pStyle w:val="TableParagraph"/>
              <w:spacing w:before="8" w:line="201" w:lineRule="exact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60 minuten</w:t>
            </w:r>
          </w:p>
        </w:tc>
        <w:tc>
          <w:tcPr>
            <w:tcW w:w="2194" w:type="dxa"/>
          </w:tcPr>
          <w:p w14:paraId="13708918" w14:textId="77777777" w:rsidR="009963E1" w:rsidRDefault="00EE1908">
            <w:pPr>
              <w:pStyle w:val="TableParagraph"/>
              <w:spacing w:before="8" w:line="201" w:lineRule="exact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€36,75</w:t>
            </w:r>
          </w:p>
        </w:tc>
        <w:tc>
          <w:tcPr>
            <w:tcW w:w="2266" w:type="dxa"/>
          </w:tcPr>
          <w:p w14:paraId="13708919" w14:textId="066E8E4D" w:rsidR="009963E1" w:rsidRDefault="00EE1908">
            <w:pPr>
              <w:pStyle w:val="TableParagraph"/>
              <w:spacing w:before="8" w:line="201" w:lineRule="exact"/>
              <w:ind w:left="108"/>
              <w:rPr>
                <w:sz w:val="19"/>
              </w:rPr>
            </w:pPr>
            <w:r>
              <w:rPr>
                <w:color w:val="1F3864"/>
                <w:w w:val="103"/>
                <w:sz w:val="19"/>
              </w:rPr>
              <w:t>€25,00</w:t>
            </w:r>
          </w:p>
        </w:tc>
      </w:tr>
      <w:tr w:rsidR="009963E1" w14:paraId="1370891F" w14:textId="77777777">
        <w:trPr>
          <w:trHeight w:val="230"/>
        </w:trPr>
        <w:tc>
          <w:tcPr>
            <w:tcW w:w="2410" w:type="dxa"/>
          </w:tcPr>
          <w:p w14:paraId="1370891B" w14:textId="77777777" w:rsidR="009963E1" w:rsidRDefault="00EE1908">
            <w:pPr>
              <w:pStyle w:val="TableParagraph"/>
              <w:spacing w:before="8" w:line="201" w:lineRule="exact"/>
              <w:ind w:left="110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Faalangsttraining</w:t>
            </w:r>
          </w:p>
        </w:tc>
        <w:tc>
          <w:tcPr>
            <w:tcW w:w="2194" w:type="dxa"/>
          </w:tcPr>
          <w:p w14:paraId="1370891C" w14:textId="77777777" w:rsidR="009963E1" w:rsidRDefault="00EE1908">
            <w:pPr>
              <w:pStyle w:val="TableParagraph"/>
              <w:spacing w:before="8" w:line="201" w:lineRule="exact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60 minuten</w:t>
            </w:r>
          </w:p>
        </w:tc>
        <w:tc>
          <w:tcPr>
            <w:tcW w:w="2194" w:type="dxa"/>
          </w:tcPr>
          <w:p w14:paraId="1370891D" w14:textId="77777777" w:rsidR="009963E1" w:rsidRDefault="00EE1908">
            <w:pPr>
              <w:pStyle w:val="TableParagraph"/>
              <w:spacing w:before="8" w:line="201" w:lineRule="exact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€58,50</w:t>
            </w:r>
          </w:p>
        </w:tc>
        <w:tc>
          <w:tcPr>
            <w:tcW w:w="2266" w:type="dxa"/>
          </w:tcPr>
          <w:p w14:paraId="1370891E" w14:textId="77777777" w:rsidR="009963E1" w:rsidRDefault="00EE1908">
            <w:pPr>
              <w:pStyle w:val="TableParagraph"/>
              <w:spacing w:before="8" w:line="201" w:lineRule="exact"/>
              <w:ind w:left="108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€45,00</w:t>
            </w:r>
          </w:p>
        </w:tc>
      </w:tr>
      <w:tr w:rsidR="009963E1" w14:paraId="13708925" w14:textId="77777777">
        <w:trPr>
          <w:trHeight w:val="460"/>
        </w:trPr>
        <w:tc>
          <w:tcPr>
            <w:tcW w:w="2410" w:type="dxa"/>
          </w:tcPr>
          <w:p w14:paraId="13708920" w14:textId="77777777" w:rsidR="009963E1" w:rsidRDefault="00EE1908">
            <w:pPr>
              <w:pStyle w:val="TableParagraph"/>
              <w:spacing w:before="7" w:line="220" w:lineRule="atLeast"/>
              <w:ind w:left="110" w:right="340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Eindexamentraining (ook voor herkansing)</w:t>
            </w:r>
          </w:p>
        </w:tc>
        <w:tc>
          <w:tcPr>
            <w:tcW w:w="2194" w:type="dxa"/>
          </w:tcPr>
          <w:p w14:paraId="13708921" w14:textId="77777777" w:rsidR="009963E1" w:rsidRDefault="00EE1908">
            <w:pPr>
              <w:pStyle w:val="TableParagraph"/>
              <w:spacing w:before="8" w:line="240" w:lineRule="auto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10 dagen van 10:00 –</w:t>
            </w:r>
          </w:p>
          <w:p w14:paraId="13708922" w14:textId="77777777" w:rsidR="009963E1" w:rsidRDefault="00EE1908">
            <w:pPr>
              <w:pStyle w:val="TableParagraph"/>
              <w:spacing w:before="8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15:00 uur*</w:t>
            </w:r>
          </w:p>
        </w:tc>
        <w:tc>
          <w:tcPr>
            <w:tcW w:w="2194" w:type="dxa"/>
          </w:tcPr>
          <w:p w14:paraId="13708923" w14:textId="77777777" w:rsidR="009963E1" w:rsidRDefault="00EE1908">
            <w:pPr>
              <w:pStyle w:val="TableParagraph"/>
              <w:spacing w:before="8" w:line="240" w:lineRule="auto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€595,00</w:t>
            </w:r>
          </w:p>
        </w:tc>
        <w:tc>
          <w:tcPr>
            <w:tcW w:w="2266" w:type="dxa"/>
          </w:tcPr>
          <w:p w14:paraId="13708924" w14:textId="57D048A1" w:rsidR="009963E1" w:rsidRDefault="00EE1908">
            <w:pPr>
              <w:pStyle w:val="TableParagraph"/>
              <w:spacing w:before="8" w:line="240" w:lineRule="auto"/>
              <w:ind w:left="108"/>
              <w:rPr>
                <w:sz w:val="19"/>
              </w:rPr>
            </w:pPr>
            <w:r>
              <w:rPr>
                <w:color w:val="1F3864"/>
                <w:w w:val="103"/>
                <w:sz w:val="19"/>
              </w:rPr>
              <w:t>€25,00</w:t>
            </w:r>
          </w:p>
        </w:tc>
      </w:tr>
      <w:tr w:rsidR="009963E1" w14:paraId="1370892C" w14:textId="77777777">
        <w:trPr>
          <w:trHeight w:val="460"/>
        </w:trPr>
        <w:tc>
          <w:tcPr>
            <w:tcW w:w="2410" w:type="dxa"/>
          </w:tcPr>
          <w:p w14:paraId="13708926" w14:textId="77777777" w:rsidR="009963E1" w:rsidRDefault="00EE1908">
            <w:pPr>
              <w:pStyle w:val="TableParagraph"/>
              <w:spacing w:line="240" w:lineRule="auto"/>
              <w:ind w:left="110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Eindexamentraining</w:t>
            </w:r>
          </w:p>
          <w:p w14:paraId="13708927" w14:textId="77777777" w:rsidR="009963E1" w:rsidRDefault="00EE1908">
            <w:pPr>
              <w:pStyle w:val="TableParagraph"/>
              <w:spacing w:before="12"/>
              <w:ind w:left="110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(ook voor herkansing)</w:t>
            </w:r>
          </w:p>
        </w:tc>
        <w:tc>
          <w:tcPr>
            <w:tcW w:w="2194" w:type="dxa"/>
          </w:tcPr>
          <w:p w14:paraId="13708928" w14:textId="77777777" w:rsidR="009963E1" w:rsidRDefault="00EE1908">
            <w:pPr>
              <w:pStyle w:val="TableParagraph"/>
              <w:spacing w:line="240" w:lineRule="auto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1 dag van 10:00 –</w:t>
            </w:r>
          </w:p>
          <w:p w14:paraId="13708929" w14:textId="77777777" w:rsidR="009963E1" w:rsidRDefault="00EE1908">
            <w:pPr>
              <w:pStyle w:val="TableParagraph"/>
              <w:spacing w:before="12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15:00 uur*</w:t>
            </w:r>
          </w:p>
        </w:tc>
        <w:tc>
          <w:tcPr>
            <w:tcW w:w="2194" w:type="dxa"/>
          </w:tcPr>
          <w:p w14:paraId="1370892A" w14:textId="77777777" w:rsidR="009963E1" w:rsidRDefault="00EE1908">
            <w:pPr>
              <w:pStyle w:val="TableParagraph"/>
              <w:spacing w:line="240" w:lineRule="auto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€65,00</w:t>
            </w:r>
          </w:p>
        </w:tc>
        <w:tc>
          <w:tcPr>
            <w:tcW w:w="2266" w:type="dxa"/>
          </w:tcPr>
          <w:p w14:paraId="1370892B" w14:textId="4FC861DE" w:rsidR="009963E1" w:rsidRDefault="00EE1908">
            <w:pPr>
              <w:pStyle w:val="TableParagraph"/>
              <w:spacing w:line="240" w:lineRule="auto"/>
              <w:ind w:left="108"/>
              <w:rPr>
                <w:sz w:val="19"/>
              </w:rPr>
            </w:pPr>
            <w:r>
              <w:rPr>
                <w:color w:val="1F3864"/>
                <w:w w:val="103"/>
                <w:sz w:val="19"/>
              </w:rPr>
              <w:t>€25,00</w:t>
            </w:r>
          </w:p>
        </w:tc>
      </w:tr>
    </w:tbl>
    <w:p w14:paraId="1370892D" w14:textId="77777777" w:rsidR="009963E1" w:rsidRDefault="009963E1">
      <w:pPr>
        <w:pStyle w:val="Plattetekst"/>
        <w:rPr>
          <w:b/>
          <w:sz w:val="8"/>
        </w:rPr>
      </w:pPr>
    </w:p>
    <w:p w14:paraId="1370892E" w14:textId="77777777" w:rsidR="009963E1" w:rsidRDefault="00EE1908">
      <w:pPr>
        <w:pStyle w:val="Plattetekst"/>
        <w:spacing w:before="94"/>
        <w:ind w:left="111"/>
      </w:pPr>
      <w:r>
        <w:rPr>
          <w:color w:val="1F3864"/>
        </w:rPr>
        <w:t>* Voor de eindexamentraining geldt: het aantal dagen en welke vakken is aan de leerling en de ouders.</w:t>
      </w:r>
    </w:p>
    <w:p w14:paraId="1370892F" w14:textId="77777777" w:rsidR="009963E1" w:rsidRDefault="009963E1">
      <w:pPr>
        <w:pStyle w:val="Plattetekst"/>
        <w:rPr>
          <w:sz w:val="18"/>
        </w:rPr>
      </w:pPr>
    </w:p>
    <w:p w14:paraId="13708930" w14:textId="77777777" w:rsidR="009963E1" w:rsidRDefault="009963E1">
      <w:pPr>
        <w:pStyle w:val="Plattetekst"/>
        <w:rPr>
          <w:sz w:val="18"/>
        </w:rPr>
      </w:pPr>
    </w:p>
    <w:p w14:paraId="13708931" w14:textId="77777777" w:rsidR="009963E1" w:rsidRDefault="00EE1908">
      <w:pPr>
        <w:pStyle w:val="Kop1"/>
        <w:spacing w:before="133"/>
      </w:pPr>
      <w:r>
        <w:rPr>
          <w:color w:val="1F3864"/>
        </w:rPr>
        <w:t>MBO – HBO - WO</w:t>
      </w:r>
    </w:p>
    <w:p w14:paraId="13708932" w14:textId="77777777" w:rsidR="009963E1" w:rsidRDefault="009963E1">
      <w:pPr>
        <w:pStyle w:val="Plattetekst"/>
        <w:spacing w:before="4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94"/>
        <w:gridCol w:w="2194"/>
        <w:gridCol w:w="2266"/>
      </w:tblGrid>
      <w:tr w:rsidR="009963E1" w14:paraId="13708938" w14:textId="77777777">
        <w:trPr>
          <w:trHeight w:val="460"/>
        </w:trPr>
        <w:tc>
          <w:tcPr>
            <w:tcW w:w="2410" w:type="dxa"/>
          </w:tcPr>
          <w:p w14:paraId="13708933" w14:textId="77777777" w:rsidR="009963E1" w:rsidRDefault="00EE1908">
            <w:pPr>
              <w:pStyle w:val="TableParagraph"/>
              <w:spacing w:line="240" w:lineRule="auto"/>
              <w:ind w:left="110"/>
              <w:rPr>
                <w:b/>
                <w:i/>
                <w:sz w:val="19"/>
              </w:rPr>
            </w:pPr>
            <w:r>
              <w:rPr>
                <w:b/>
                <w:i/>
                <w:color w:val="1F3864"/>
                <w:w w:val="105"/>
                <w:sz w:val="19"/>
              </w:rPr>
              <w:t>Dienst</w:t>
            </w:r>
          </w:p>
        </w:tc>
        <w:tc>
          <w:tcPr>
            <w:tcW w:w="2194" w:type="dxa"/>
          </w:tcPr>
          <w:p w14:paraId="13708934" w14:textId="77777777" w:rsidR="009963E1" w:rsidRDefault="00EE1908">
            <w:pPr>
              <w:pStyle w:val="TableParagraph"/>
              <w:spacing w:line="240" w:lineRule="auto"/>
              <w:rPr>
                <w:b/>
                <w:i/>
                <w:sz w:val="19"/>
              </w:rPr>
            </w:pPr>
            <w:r>
              <w:rPr>
                <w:b/>
                <w:i/>
                <w:color w:val="1F3864"/>
                <w:w w:val="105"/>
                <w:sz w:val="19"/>
              </w:rPr>
              <w:t>Duur</w:t>
            </w:r>
          </w:p>
        </w:tc>
        <w:tc>
          <w:tcPr>
            <w:tcW w:w="2194" w:type="dxa"/>
          </w:tcPr>
          <w:p w14:paraId="13708935" w14:textId="77777777" w:rsidR="009963E1" w:rsidRDefault="00EE1908">
            <w:pPr>
              <w:pStyle w:val="TableParagraph"/>
              <w:spacing w:line="240" w:lineRule="auto"/>
              <w:rPr>
                <w:b/>
                <w:i/>
                <w:sz w:val="19"/>
              </w:rPr>
            </w:pPr>
            <w:r>
              <w:rPr>
                <w:b/>
                <w:i/>
                <w:color w:val="1F3864"/>
                <w:w w:val="105"/>
                <w:sz w:val="19"/>
              </w:rPr>
              <w:t>Kosten</w:t>
            </w:r>
          </w:p>
        </w:tc>
        <w:tc>
          <w:tcPr>
            <w:tcW w:w="2266" w:type="dxa"/>
          </w:tcPr>
          <w:p w14:paraId="13708936" w14:textId="77777777" w:rsidR="009963E1" w:rsidRDefault="00EE1908">
            <w:pPr>
              <w:pStyle w:val="TableParagraph"/>
              <w:spacing w:line="240" w:lineRule="auto"/>
              <w:ind w:left="108"/>
              <w:rPr>
                <w:b/>
                <w:i/>
                <w:sz w:val="19"/>
              </w:rPr>
            </w:pPr>
            <w:r>
              <w:rPr>
                <w:b/>
                <w:i/>
                <w:color w:val="1F3864"/>
                <w:w w:val="105"/>
                <w:sz w:val="19"/>
              </w:rPr>
              <w:t>Eenmalige</w:t>
            </w:r>
          </w:p>
          <w:p w14:paraId="13708937" w14:textId="77777777" w:rsidR="009963E1" w:rsidRDefault="00EE1908">
            <w:pPr>
              <w:pStyle w:val="TableParagraph"/>
              <w:spacing w:before="12"/>
              <w:ind w:left="108"/>
              <w:rPr>
                <w:b/>
                <w:i/>
                <w:sz w:val="19"/>
              </w:rPr>
            </w:pPr>
            <w:r>
              <w:rPr>
                <w:b/>
                <w:i/>
                <w:color w:val="1F3864"/>
                <w:w w:val="105"/>
                <w:sz w:val="19"/>
              </w:rPr>
              <w:t>Inschrijvingskosten</w:t>
            </w:r>
          </w:p>
        </w:tc>
      </w:tr>
      <w:tr w:rsidR="009963E1" w14:paraId="1370893D" w14:textId="77777777">
        <w:trPr>
          <w:trHeight w:val="230"/>
        </w:trPr>
        <w:tc>
          <w:tcPr>
            <w:tcW w:w="2410" w:type="dxa"/>
          </w:tcPr>
          <w:p w14:paraId="13708939" w14:textId="77777777" w:rsidR="009963E1" w:rsidRDefault="00EE1908">
            <w:pPr>
              <w:pStyle w:val="TableParagraph"/>
              <w:ind w:left="110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Bijles alle vakken</w:t>
            </w:r>
          </w:p>
        </w:tc>
        <w:tc>
          <w:tcPr>
            <w:tcW w:w="2194" w:type="dxa"/>
          </w:tcPr>
          <w:p w14:paraId="1370893A" w14:textId="77777777" w:rsidR="009963E1" w:rsidRDefault="00EE1908">
            <w:pPr>
              <w:pStyle w:val="TableParagraph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60 minuten</w:t>
            </w:r>
          </w:p>
        </w:tc>
        <w:tc>
          <w:tcPr>
            <w:tcW w:w="2194" w:type="dxa"/>
          </w:tcPr>
          <w:p w14:paraId="1370893B" w14:textId="77777777" w:rsidR="009963E1" w:rsidRDefault="00EE1908">
            <w:pPr>
              <w:pStyle w:val="TableParagraph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€40,00</w:t>
            </w:r>
          </w:p>
        </w:tc>
        <w:tc>
          <w:tcPr>
            <w:tcW w:w="2266" w:type="dxa"/>
          </w:tcPr>
          <w:p w14:paraId="1370893C" w14:textId="77777777" w:rsidR="009963E1" w:rsidRDefault="00EE1908">
            <w:pPr>
              <w:pStyle w:val="TableParagraph"/>
              <w:ind w:left="108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€25,00</w:t>
            </w:r>
          </w:p>
        </w:tc>
      </w:tr>
      <w:tr w:rsidR="009963E1" w14:paraId="13708942" w14:textId="77777777">
        <w:trPr>
          <w:trHeight w:val="230"/>
        </w:trPr>
        <w:tc>
          <w:tcPr>
            <w:tcW w:w="2410" w:type="dxa"/>
          </w:tcPr>
          <w:p w14:paraId="1370893E" w14:textId="77777777" w:rsidR="009963E1" w:rsidRDefault="00EE1908">
            <w:pPr>
              <w:pStyle w:val="TableParagraph"/>
              <w:ind w:left="110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Scriptiebegeleiding</w:t>
            </w:r>
          </w:p>
        </w:tc>
        <w:tc>
          <w:tcPr>
            <w:tcW w:w="2194" w:type="dxa"/>
          </w:tcPr>
          <w:p w14:paraId="1370893F" w14:textId="77777777" w:rsidR="009963E1" w:rsidRDefault="00EE1908">
            <w:pPr>
              <w:pStyle w:val="TableParagraph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60 minuten</w:t>
            </w:r>
          </w:p>
        </w:tc>
        <w:tc>
          <w:tcPr>
            <w:tcW w:w="2194" w:type="dxa"/>
          </w:tcPr>
          <w:p w14:paraId="13708940" w14:textId="77777777" w:rsidR="009963E1" w:rsidRDefault="00EE1908">
            <w:pPr>
              <w:pStyle w:val="TableParagraph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€45,00</w:t>
            </w:r>
          </w:p>
        </w:tc>
        <w:tc>
          <w:tcPr>
            <w:tcW w:w="2266" w:type="dxa"/>
          </w:tcPr>
          <w:p w14:paraId="13708941" w14:textId="77777777" w:rsidR="009963E1" w:rsidRDefault="00EE1908">
            <w:pPr>
              <w:pStyle w:val="TableParagraph"/>
              <w:ind w:left="108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€25,00</w:t>
            </w:r>
          </w:p>
        </w:tc>
      </w:tr>
      <w:tr w:rsidR="009963E1" w14:paraId="13708947" w14:textId="77777777">
        <w:trPr>
          <w:trHeight w:val="230"/>
        </w:trPr>
        <w:tc>
          <w:tcPr>
            <w:tcW w:w="2410" w:type="dxa"/>
          </w:tcPr>
          <w:p w14:paraId="13708943" w14:textId="77777777" w:rsidR="009963E1" w:rsidRDefault="00EE1908">
            <w:pPr>
              <w:pStyle w:val="TableParagraph"/>
              <w:ind w:left="110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Studiecoaching</w:t>
            </w:r>
          </w:p>
        </w:tc>
        <w:tc>
          <w:tcPr>
            <w:tcW w:w="2194" w:type="dxa"/>
          </w:tcPr>
          <w:p w14:paraId="13708944" w14:textId="77777777" w:rsidR="009963E1" w:rsidRDefault="00EE1908">
            <w:pPr>
              <w:pStyle w:val="TableParagraph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60 minuten</w:t>
            </w:r>
          </w:p>
        </w:tc>
        <w:tc>
          <w:tcPr>
            <w:tcW w:w="2194" w:type="dxa"/>
          </w:tcPr>
          <w:p w14:paraId="13708945" w14:textId="77777777" w:rsidR="009963E1" w:rsidRDefault="00EE1908">
            <w:pPr>
              <w:pStyle w:val="TableParagraph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€36,75</w:t>
            </w:r>
          </w:p>
        </w:tc>
        <w:tc>
          <w:tcPr>
            <w:tcW w:w="2266" w:type="dxa"/>
          </w:tcPr>
          <w:p w14:paraId="13708946" w14:textId="7E68D8AB" w:rsidR="009963E1" w:rsidRDefault="00EE1908">
            <w:pPr>
              <w:pStyle w:val="TableParagraph"/>
              <w:ind w:left="108"/>
              <w:rPr>
                <w:sz w:val="19"/>
              </w:rPr>
            </w:pPr>
            <w:r>
              <w:rPr>
                <w:color w:val="1F3864"/>
                <w:w w:val="103"/>
                <w:sz w:val="19"/>
              </w:rPr>
              <w:t>€25,00</w:t>
            </w:r>
          </w:p>
        </w:tc>
      </w:tr>
      <w:tr w:rsidR="009963E1" w14:paraId="1370894C" w14:textId="77777777">
        <w:trPr>
          <w:trHeight w:val="230"/>
        </w:trPr>
        <w:tc>
          <w:tcPr>
            <w:tcW w:w="2410" w:type="dxa"/>
          </w:tcPr>
          <w:p w14:paraId="13708948" w14:textId="77777777" w:rsidR="009963E1" w:rsidRDefault="00EE1908">
            <w:pPr>
              <w:pStyle w:val="TableParagraph"/>
              <w:ind w:left="110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Faalangsttraining</w:t>
            </w:r>
          </w:p>
        </w:tc>
        <w:tc>
          <w:tcPr>
            <w:tcW w:w="2194" w:type="dxa"/>
          </w:tcPr>
          <w:p w14:paraId="13708949" w14:textId="77777777" w:rsidR="009963E1" w:rsidRDefault="00EE1908">
            <w:pPr>
              <w:pStyle w:val="TableParagraph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60 minuten</w:t>
            </w:r>
          </w:p>
        </w:tc>
        <w:tc>
          <w:tcPr>
            <w:tcW w:w="2194" w:type="dxa"/>
          </w:tcPr>
          <w:p w14:paraId="1370894A" w14:textId="77777777" w:rsidR="009963E1" w:rsidRDefault="00EE1908">
            <w:pPr>
              <w:pStyle w:val="TableParagraph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€58,50</w:t>
            </w:r>
          </w:p>
        </w:tc>
        <w:tc>
          <w:tcPr>
            <w:tcW w:w="2266" w:type="dxa"/>
          </w:tcPr>
          <w:p w14:paraId="1370894B" w14:textId="77777777" w:rsidR="009963E1" w:rsidRDefault="00EE1908">
            <w:pPr>
              <w:pStyle w:val="TableParagraph"/>
              <w:ind w:left="108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€45,00</w:t>
            </w:r>
          </w:p>
        </w:tc>
      </w:tr>
    </w:tbl>
    <w:p w14:paraId="1370894D" w14:textId="77777777" w:rsidR="009963E1" w:rsidRDefault="009963E1">
      <w:pPr>
        <w:pStyle w:val="Plattetekst"/>
        <w:rPr>
          <w:b/>
          <w:sz w:val="26"/>
        </w:rPr>
      </w:pPr>
    </w:p>
    <w:p w14:paraId="1370894E" w14:textId="77777777" w:rsidR="009963E1" w:rsidRDefault="009963E1">
      <w:pPr>
        <w:pStyle w:val="Plattetekst"/>
        <w:spacing w:before="5"/>
        <w:rPr>
          <w:b/>
          <w:sz w:val="37"/>
        </w:rPr>
      </w:pPr>
    </w:p>
    <w:p w14:paraId="1370894F" w14:textId="77777777" w:rsidR="009963E1" w:rsidRDefault="00EE1908">
      <w:pPr>
        <w:ind w:left="111"/>
        <w:rPr>
          <w:b/>
          <w:sz w:val="24"/>
        </w:rPr>
      </w:pPr>
      <w:r>
        <w:rPr>
          <w:b/>
          <w:color w:val="1F3864"/>
          <w:sz w:val="24"/>
        </w:rPr>
        <w:t>ONDERZOEK EN DIAGNOSTIEK</w:t>
      </w:r>
    </w:p>
    <w:p w14:paraId="13708950" w14:textId="77777777" w:rsidR="009963E1" w:rsidRDefault="009963E1">
      <w:pPr>
        <w:pStyle w:val="Plattetekst"/>
        <w:spacing w:before="5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2410"/>
        <w:gridCol w:w="2405"/>
      </w:tblGrid>
      <w:tr w:rsidR="009963E1" w14:paraId="13708954" w14:textId="77777777">
        <w:trPr>
          <w:trHeight w:val="230"/>
        </w:trPr>
        <w:tc>
          <w:tcPr>
            <w:tcW w:w="4248" w:type="dxa"/>
          </w:tcPr>
          <w:p w14:paraId="13708951" w14:textId="77777777" w:rsidR="009963E1" w:rsidRDefault="00EE1908">
            <w:pPr>
              <w:pStyle w:val="TableParagraph"/>
              <w:ind w:left="110"/>
              <w:rPr>
                <w:b/>
                <w:i/>
                <w:sz w:val="19"/>
              </w:rPr>
            </w:pPr>
            <w:r>
              <w:rPr>
                <w:b/>
                <w:i/>
                <w:color w:val="1F3864"/>
                <w:w w:val="105"/>
                <w:sz w:val="19"/>
              </w:rPr>
              <w:t>Dienst</w:t>
            </w:r>
          </w:p>
        </w:tc>
        <w:tc>
          <w:tcPr>
            <w:tcW w:w="2410" w:type="dxa"/>
          </w:tcPr>
          <w:p w14:paraId="13708952" w14:textId="77777777" w:rsidR="009963E1" w:rsidRDefault="00EE1908">
            <w:pPr>
              <w:pStyle w:val="TableParagraph"/>
              <w:ind w:left="110"/>
              <w:rPr>
                <w:b/>
                <w:i/>
                <w:sz w:val="19"/>
              </w:rPr>
            </w:pPr>
            <w:r>
              <w:rPr>
                <w:b/>
                <w:i/>
                <w:color w:val="1F3864"/>
                <w:w w:val="105"/>
                <w:sz w:val="19"/>
              </w:rPr>
              <w:t>Duur</w:t>
            </w:r>
          </w:p>
        </w:tc>
        <w:tc>
          <w:tcPr>
            <w:tcW w:w="2405" w:type="dxa"/>
          </w:tcPr>
          <w:p w14:paraId="13708953" w14:textId="77777777" w:rsidR="009963E1" w:rsidRDefault="00EE1908">
            <w:pPr>
              <w:pStyle w:val="TableParagraph"/>
              <w:rPr>
                <w:b/>
                <w:i/>
                <w:sz w:val="19"/>
              </w:rPr>
            </w:pPr>
            <w:r>
              <w:rPr>
                <w:b/>
                <w:i/>
                <w:color w:val="1F3864"/>
                <w:w w:val="105"/>
                <w:sz w:val="19"/>
              </w:rPr>
              <w:t>Kosten</w:t>
            </w:r>
          </w:p>
        </w:tc>
      </w:tr>
      <w:tr w:rsidR="009963E1" w14:paraId="13708958" w14:textId="77777777">
        <w:trPr>
          <w:trHeight w:val="230"/>
        </w:trPr>
        <w:tc>
          <w:tcPr>
            <w:tcW w:w="4248" w:type="dxa"/>
          </w:tcPr>
          <w:p w14:paraId="13708955" w14:textId="77777777" w:rsidR="009963E1" w:rsidRDefault="00EE1908">
            <w:pPr>
              <w:pStyle w:val="TableParagraph"/>
              <w:ind w:left="110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Intelligentieonderzoek WISC-III*</w:t>
            </w:r>
          </w:p>
        </w:tc>
        <w:tc>
          <w:tcPr>
            <w:tcW w:w="2410" w:type="dxa"/>
          </w:tcPr>
          <w:p w14:paraId="13708956" w14:textId="77777777" w:rsidR="009963E1" w:rsidRDefault="00EE1908">
            <w:pPr>
              <w:pStyle w:val="TableParagraph"/>
              <w:ind w:left="110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3 uur</w:t>
            </w:r>
          </w:p>
        </w:tc>
        <w:tc>
          <w:tcPr>
            <w:tcW w:w="2405" w:type="dxa"/>
          </w:tcPr>
          <w:p w14:paraId="13708957" w14:textId="77777777" w:rsidR="009963E1" w:rsidRDefault="00EE1908">
            <w:pPr>
              <w:pStyle w:val="TableParagraph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€495,00</w:t>
            </w:r>
          </w:p>
        </w:tc>
      </w:tr>
      <w:tr w:rsidR="009963E1" w14:paraId="1370895C" w14:textId="77777777">
        <w:trPr>
          <w:trHeight w:val="230"/>
        </w:trPr>
        <w:tc>
          <w:tcPr>
            <w:tcW w:w="4248" w:type="dxa"/>
          </w:tcPr>
          <w:p w14:paraId="13708959" w14:textId="77777777" w:rsidR="009963E1" w:rsidRDefault="00EE1908">
            <w:pPr>
              <w:pStyle w:val="TableParagraph"/>
              <w:ind w:left="110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Dyslexie Screeningsonderzoek*</w:t>
            </w:r>
          </w:p>
        </w:tc>
        <w:tc>
          <w:tcPr>
            <w:tcW w:w="2410" w:type="dxa"/>
          </w:tcPr>
          <w:p w14:paraId="1370895A" w14:textId="77777777" w:rsidR="009963E1" w:rsidRDefault="00EE1908">
            <w:pPr>
              <w:pStyle w:val="TableParagraph"/>
              <w:ind w:left="110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45 minuten</w:t>
            </w:r>
          </w:p>
        </w:tc>
        <w:tc>
          <w:tcPr>
            <w:tcW w:w="2405" w:type="dxa"/>
          </w:tcPr>
          <w:p w14:paraId="1370895B" w14:textId="77777777" w:rsidR="009963E1" w:rsidRDefault="00EE1908">
            <w:pPr>
              <w:pStyle w:val="TableParagraph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€225,00</w:t>
            </w:r>
          </w:p>
        </w:tc>
      </w:tr>
      <w:tr w:rsidR="009963E1" w14:paraId="13708961" w14:textId="77777777">
        <w:trPr>
          <w:trHeight w:val="460"/>
        </w:trPr>
        <w:tc>
          <w:tcPr>
            <w:tcW w:w="4248" w:type="dxa"/>
          </w:tcPr>
          <w:p w14:paraId="1370895D" w14:textId="77777777" w:rsidR="009963E1" w:rsidRDefault="00EE1908">
            <w:pPr>
              <w:pStyle w:val="TableParagraph"/>
              <w:spacing w:line="240" w:lineRule="auto"/>
              <w:ind w:left="110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Peperklip: inventarisatie van leervoorkeuren</w:t>
            </w:r>
          </w:p>
          <w:p w14:paraId="1370895E" w14:textId="77777777" w:rsidR="009963E1" w:rsidRDefault="00EE1908">
            <w:pPr>
              <w:pStyle w:val="TableParagraph"/>
              <w:spacing w:before="12"/>
              <w:ind w:left="110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(inclusief verslaglegging)</w:t>
            </w:r>
          </w:p>
        </w:tc>
        <w:tc>
          <w:tcPr>
            <w:tcW w:w="2410" w:type="dxa"/>
          </w:tcPr>
          <w:p w14:paraId="1370895F" w14:textId="77777777" w:rsidR="009963E1" w:rsidRDefault="00EE1908">
            <w:pPr>
              <w:pStyle w:val="TableParagraph"/>
              <w:spacing w:line="240" w:lineRule="auto"/>
              <w:ind w:left="110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30 minuten</w:t>
            </w:r>
          </w:p>
        </w:tc>
        <w:tc>
          <w:tcPr>
            <w:tcW w:w="2405" w:type="dxa"/>
          </w:tcPr>
          <w:p w14:paraId="13708960" w14:textId="77777777" w:rsidR="009963E1" w:rsidRDefault="00EE1908">
            <w:pPr>
              <w:pStyle w:val="TableParagraph"/>
              <w:spacing w:line="240" w:lineRule="auto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€95,00</w:t>
            </w:r>
          </w:p>
        </w:tc>
      </w:tr>
    </w:tbl>
    <w:p w14:paraId="13708962" w14:textId="77777777" w:rsidR="009963E1" w:rsidRDefault="00EE1908">
      <w:pPr>
        <w:pStyle w:val="Lijstalinea"/>
        <w:numPr>
          <w:ilvl w:val="0"/>
          <w:numId w:val="1"/>
        </w:numPr>
        <w:tabs>
          <w:tab w:val="left" w:pos="218"/>
        </w:tabs>
        <w:spacing w:before="186" w:line="183" w:lineRule="exact"/>
        <w:ind w:left="217"/>
        <w:rPr>
          <w:sz w:val="16"/>
        </w:rPr>
      </w:pPr>
      <w:r>
        <w:rPr>
          <w:color w:val="1F3864"/>
          <w:sz w:val="16"/>
        </w:rPr>
        <w:t>Voor de onderzoeken geldt: de kosten zijn inclusief intakegesprek, verslaglegging en</w:t>
      </w:r>
      <w:r>
        <w:rPr>
          <w:color w:val="1F3864"/>
          <w:spacing w:val="-9"/>
          <w:sz w:val="16"/>
        </w:rPr>
        <w:t xml:space="preserve"> </w:t>
      </w:r>
      <w:r>
        <w:rPr>
          <w:color w:val="1F3864"/>
          <w:sz w:val="16"/>
        </w:rPr>
        <w:t>eindgesprek.</w:t>
      </w:r>
    </w:p>
    <w:p w14:paraId="13708963" w14:textId="77777777" w:rsidR="009963E1" w:rsidRDefault="00EE1908">
      <w:pPr>
        <w:pStyle w:val="Plattetekst"/>
        <w:ind w:left="111" w:right="932"/>
      </w:pPr>
      <w:r>
        <w:rPr>
          <w:color w:val="1F3864"/>
        </w:rPr>
        <w:t xml:space="preserve">Voor deze en overige onderzoeken kunt u terecht bij HIP Diagnostiek en Advies: </w:t>
      </w:r>
      <w:hyperlink r:id="rId9">
        <w:r>
          <w:rPr>
            <w:color w:val="1F3864"/>
          </w:rPr>
          <w:t>www.hipdiagnostiekenad</w:t>
        </w:r>
        <w:r>
          <w:rPr>
            <w:color w:val="1F3864"/>
          </w:rPr>
          <w:t xml:space="preserve">vies.nl </w:t>
        </w:r>
      </w:hyperlink>
      <w:r>
        <w:rPr>
          <w:color w:val="1F3864"/>
        </w:rPr>
        <w:t xml:space="preserve">of stuur een e- mail naar </w:t>
      </w:r>
      <w:hyperlink r:id="rId10">
        <w:r>
          <w:rPr>
            <w:color w:val="1F3864"/>
            <w:u w:val="single" w:color="1F3864"/>
          </w:rPr>
          <w:t>info@hipdiagnostiekenadvies.n</w:t>
        </w:r>
        <w:r>
          <w:rPr>
            <w:color w:val="1F3864"/>
          </w:rPr>
          <w:t>l.</w:t>
        </w:r>
      </w:hyperlink>
    </w:p>
    <w:p w14:paraId="13708964" w14:textId="77777777" w:rsidR="009963E1" w:rsidRDefault="009963E1">
      <w:pPr>
        <w:pStyle w:val="Plattetekst"/>
        <w:rPr>
          <w:sz w:val="20"/>
        </w:rPr>
      </w:pPr>
    </w:p>
    <w:p w14:paraId="13708965" w14:textId="77777777" w:rsidR="009963E1" w:rsidRDefault="009963E1">
      <w:pPr>
        <w:pStyle w:val="Plattetekst"/>
        <w:spacing w:before="9"/>
        <w:rPr>
          <w:sz w:val="19"/>
        </w:rPr>
      </w:pPr>
    </w:p>
    <w:p w14:paraId="13708966" w14:textId="77777777" w:rsidR="009963E1" w:rsidRDefault="00EE1908">
      <w:pPr>
        <w:pStyle w:val="Kop1"/>
      </w:pPr>
      <w:r>
        <w:rPr>
          <w:color w:val="1F3864"/>
        </w:rPr>
        <w:t>CURSUSSEN</w:t>
      </w:r>
    </w:p>
    <w:p w14:paraId="13708967" w14:textId="77777777" w:rsidR="009963E1" w:rsidRDefault="009963E1">
      <w:pPr>
        <w:pStyle w:val="Plattetekst"/>
        <w:spacing w:before="4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2410"/>
        <w:gridCol w:w="2405"/>
      </w:tblGrid>
      <w:tr w:rsidR="009963E1" w14:paraId="1370896B" w14:textId="77777777">
        <w:trPr>
          <w:trHeight w:val="230"/>
        </w:trPr>
        <w:tc>
          <w:tcPr>
            <w:tcW w:w="4248" w:type="dxa"/>
          </w:tcPr>
          <w:p w14:paraId="13708968" w14:textId="77777777" w:rsidR="009963E1" w:rsidRDefault="00EE1908">
            <w:pPr>
              <w:pStyle w:val="TableParagraph"/>
              <w:ind w:left="110"/>
              <w:rPr>
                <w:b/>
                <w:i/>
                <w:sz w:val="19"/>
              </w:rPr>
            </w:pPr>
            <w:r>
              <w:rPr>
                <w:b/>
                <w:i/>
                <w:color w:val="1F3864"/>
                <w:w w:val="105"/>
                <w:sz w:val="19"/>
              </w:rPr>
              <w:t>Dienst</w:t>
            </w:r>
          </w:p>
        </w:tc>
        <w:tc>
          <w:tcPr>
            <w:tcW w:w="2410" w:type="dxa"/>
          </w:tcPr>
          <w:p w14:paraId="13708969" w14:textId="77777777" w:rsidR="009963E1" w:rsidRDefault="00EE1908">
            <w:pPr>
              <w:pStyle w:val="TableParagraph"/>
              <w:ind w:left="110"/>
              <w:rPr>
                <w:b/>
                <w:i/>
                <w:sz w:val="19"/>
              </w:rPr>
            </w:pPr>
            <w:r>
              <w:rPr>
                <w:b/>
                <w:i/>
                <w:color w:val="1F3864"/>
                <w:w w:val="105"/>
                <w:sz w:val="19"/>
              </w:rPr>
              <w:t>Duur</w:t>
            </w:r>
          </w:p>
        </w:tc>
        <w:tc>
          <w:tcPr>
            <w:tcW w:w="2405" w:type="dxa"/>
          </w:tcPr>
          <w:p w14:paraId="1370896A" w14:textId="77777777" w:rsidR="009963E1" w:rsidRDefault="00EE1908">
            <w:pPr>
              <w:pStyle w:val="TableParagraph"/>
              <w:rPr>
                <w:b/>
                <w:i/>
                <w:sz w:val="19"/>
              </w:rPr>
            </w:pPr>
            <w:r>
              <w:rPr>
                <w:b/>
                <w:i/>
                <w:color w:val="1F3864"/>
                <w:w w:val="105"/>
                <w:sz w:val="19"/>
              </w:rPr>
              <w:t>Kosten</w:t>
            </w:r>
          </w:p>
        </w:tc>
      </w:tr>
      <w:tr w:rsidR="009963E1" w14:paraId="1370896F" w14:textId="77777777">
        <w:trPr>
          <w:trHeight w:val="230"/>
        </w:trPr>
        <w:tc>
          <w:tcPr>
            <w:tcW w:w="4248" w:type="dxa"/>
          </w:tcPr>
          <w:p w14:paraId="1370896C" w14:textId="77777777" w:rsidR="009963E1" w:rsidRDefault="00EE1908">
            <w:pPr>
              <w:pStyle w:val="TableParagraph"/>
              <w:ind w:left="110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Brusklastraining*</w:t>
            </w:r>
          </w:p>
        </w:tc>
        <w:tc>
          <w:tcPr>
            <w:tcW w:w="2410" w:type="dxa"/>
          </w:tcPr>
          <w:p w14:paraId="1370896D" w14:textId="77777777" w:rsidR="009963E1" w:rsidRDefault="00EE1908">
            <w:pPr>
              <w:pStyle w:val="TableParagraph"/>
              <w:ind w:left="110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5 x 1 uur</w:t>
            </w:r>
          </w:p>
        </w:tc>
        <w:tc>
          <w:tcPr>
            <w:tcW w:w="2405" w:type="dxa"/>
          </w:tcPr>
          <w:p w14:paraId="1370896E" w14:textId="77777777" w:rsidR="009963E1" w:rsidRDefault="00EE1908">
            <w:pPr>
              <w:pStyle w:val="TableParagraph"/>
              <w:rPr>
                <w:sz w:val="19"/>
              </w:rPr>
            </w:pPr>
            <w:r>
              <w:rPr>
                <w:color w:val="1F3864"/>
                <w:w w:val="105"/>
                <w:sz w:val="19"/>
              </w:rPr>
              <w:t>€125,00</w:t>
            </w:r>
          </w:p>
        </w:tc>
      </w:tr>
    </w:tbl>
    <w:p w14:paraId="13708970" w14:textId="77777777" w:rsidR="009963E1" w:rsidRDefault="00EE1908">
      <w:pPr>
        <w:pStyle w:val="Lijstalinea"/>
        <w:numPr>
          <w:ilvl w:val="0"/>
          <w:numId w:val="1"/>
        </w:numPr>
        <w:tabs>
          <w:tab w:val="left" w:pos="218"/>
        </w:tabs>
        <w:ind w:right="2285" w:firstLine="0"/>
        <w:rPr>
          <w:sz w:val="16"/>
        </w:rPr>
      </w:pPr>
      <w:r>
        <w:rPr>
          <w:color w:val="1F3864"/>
          <w:sz w:val="16"/>
        </w:rPr>
        <w:t>Voor de brugklastraining geldt: deze training kan gekozen worden als losse training of als onderdeel van de huiswerkbegeleiding (zie ‘Voortgezet</w:t>
      </w:r>
      <w:r>
        <w:rPr>
          <w:color w:val="1F3864"/>
          <w:spacing w:val="-1"/>
          <w:sz w:val="16"/>
        </w:rPr>
        <w:t xml:space="preserve"> </w:t>
      </w:r>
      <w:r>
        <w:rPr>
          <w:color w:val="1F3864"/>
          <w:sz w:val="16"/>
        </w:rPr>
        <w:t>Onderwijs’).</w:t>
      </w:r>
    </w:p>
    <w:sectPr w:rsidR="009963E1">
      <w:pgSz w:w="11900" w:h="16840"/>
      <w:pgMar w:top="1800" w:right="480" w:bottom="280" w:left="1320" w:header="144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0897A" w14:textId="77777777" w:rsidR="00000000" w:rsidRDefault="00EE1908">
      <w:r>
        <w:separator/>
      </w:r>
    </w:p>
  </w:endnote>
  <w:endnote w:type="continuationSeparator" w:id="0">
    <w:p w14:paraId="1370897C" w14:textId="77777777" w:rsidR="00000000" w:rsidRDefault="00EE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08976" w14:textId="77777777" w:rsidR="00000000" w:rsidRDefault="00EE1908">
      <w:r>
        <w:separator/>
      </w:r>
    </w:p>
  </w:footnote>
  <w:footnote w:type="continuationSeparator" w:id="0">
    <w:p w14:paraId="13708978" w14:textId="77777777" w:rsidR="00000000" w:rsidRDefault="00EE1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08975" w14:textId="6258E1A9" w:rsidR="009963E1" w:rsidRDefault="00C836F1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3708976" wp14:editId="2C4EB3EA">
              <wp:simplePos x="0" y="0"/>
              <wp:positionH relativeFrom="page">
                <wp:posOffset>895985</wp:posOffset>
              </wp:positionH>
              <wp:positionV relativeFrom="page">
                <wp:posOffset>904240</wp:posOffset>
              </wp:positionV>
              <wp:extent cx="2545715" cy="2641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5715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08977" w14:textId="77777777" w:rsidR="009963E1" w:rsidRDefault="00EE1908">
                          <w:pPr>
                            <w:spacing w:before="14"/>
                            <w:ind w:left="20"/>
                            <w:rPr>
                              <w:b/>
                              <w:sz w:val="33"/>
                            </w:rPr>
                          </w:pPr>
                          <w:r>
                            <w:rPr>
                              <w:b/>
                              <w:color w:val="1F3864"/>
                              <w:sz w:val="33"/>
                            </w:rPr>
                            <w:t>Tarievenlijst HIP Vleuten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7089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55pt;margin-top:71.2pt;width:200.45pt;height:20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" filled="f" stroked="f">
              <v:textbox inset="0,0,0,0">
                <w:txbxContent>
                  <w:p w14:paraId="13708977" w14:textId="77777777" w:rsidR="009963E1" w:rsidRDefault="00EE1908">
                    <w:pPr>
                      <w:spacing w:before="14"/>
                      <w:ind w:left="20"/>
                      <w:rPr>
                        <w:b/>
                        <w:sz w:val="33"/>
                      </w:rPr>
                    </w:pPr>
                    <w:r>
                      <w:rPr>
                        <w:b/>
                        <w:color w:val="1F3864"/>
                        <w:sz w:val="33"/>
                      </w:rPr>
                      <w:t>Tarievenlijst HIP Vleuten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272C5"/>
    <w:multiLevelType w:val="hybridMultilevel"/>
    <w:tmpl w:val="FC7CCFA8"/>
    <w:lvl w:ilvl="0" w:tplc="FD8EB2E8">
      <w:start w:val="2"/>
      <w:numFmt w:val="bullet"/>
      <w:lvlText w:val="-"/>
      <w:lvlJc w:val="left"/>
      <w:pPr>
        <w:ind w:left="471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1" w15:restartNumberingAfterBreak="0">
    <w:nsid w:val="5F341FA3"/>
    <w:multiLevelType w:val="hybridMultilevel"/>
    <w:tmpl w:val="DC88F8A0"/>
    <w:lvl w:ilvl="0" w:tplc="998E6068">
      <w:numFmt w:val="bullet"/>
      <w:lvlText w:val="*"/>
      <w:lvlJc w:val="left"/>
      <w:pPr>
        <w:ind w:left="111" w:hanging="107"/>
      </w:pPr>
      <w:rPr>
        <w:rFonts w:ascii="Arial" w:eastAsia="Arial" w:hAnsi="Arial" w:cs="Arial" w:hint="default"/>
        <w:color w:val="1F3864"/>
        <w:w w:val="99"/>
        <w:sz w:val="16"/>
        <w:szCs w:val="16"/>
      </w:rPr>
    </w:lvl>
    <w:lvl w:ilvl="1" w:tplc="E5B01C46">
      <w:numFmt w:val="bullet"/>
      <w:lvlText w:val="•"/>
      <w:lvlJc w:val="left"/>
      <w:pPr>
        <w:ind w:left="1118" w:hanging="107"/>
      </w:pPr>
      <w:rPr>
        <w:rFonts w:hint="default"/>
      </w:rPr>
    </w:lvl>
    <w:lvl w:ilvl="2" w:tplc="13C8422A">
      <w:numFmt w:val="bullet"/>
      <w:lvlText w:val="•"/>
      <w:lvlJc w:val="left"/>
      <w:pPr>
        <w:ind w:left="2116" w:hanging="107"/>
      </w:pPr>
      <w:rPr>
        <w:rFonts w:hint="default"/>
      </w:rPr>
    </w:lvl>
    <w:lvl w:ilvl="3" w:tplc="9A984D82">
      <w:numFmt w:val="bullet"/>
      <w:lvlText w:val="•"/>
      <w:lvlJc w:val="left"/>
      <w:pPr>
        <w:ind w:left="3114" w:hanging="107"/>
      </w:pPr>
      <w:rPr>
        <w:rFonts w:hint="default"/>
      </w:rPr>
    </w:lvl>
    <w:lvl w:ilvl="4" w:tplc="F4560806">
      <w:numFmt w:val="bullet"/>
      <w:lvlText w:val="•"/>
      <w:lvlJc w:val="left"/>
      <w:pPr>
        <w:ind w:left="4112" w:hanging="107"/>
      </w:pPr>
      <w:rPr>
        <w:rFonts w:hint="default"/>
      </w:rPr>
    </w:lvl>
    <w:lvl w:ilvl="5" w:tplc="1D8A9D98">
      <w:numFmt w:val="bullet"/>
      <w:lvlText w:val="•"/>
      <w:lvlJc w:val="left"/>
      <w:pPr>
        <w:ind w:left="5110" w:hanging="107"/>
      </w:pPr>
      <w:rPr>
        <w:rFonts w:hint="default"/>
      </w:rPr>
    </w:lvl>
    <w:lvl w:ilvl="6" w:tplc="49FEE2BA">
      <w:numFmt w:val="bullet"/>
      <w:lvlText w:val="•"/>
      <w:lvlJc w:val="left"/>
      <w:pPr>
        <w:ind w:left="6108" w:hanging="107"/>
      </w:pPr>
      <w:rPr>
        <w:rFonts w:hint="default"/>
      </w:rPr>
    </w:lvl>
    <w:lvl w:ilvl="7" w:tplc="B726D162">
      <w:numFmt w:val="bullet"/>
      <w:lvlText w:val="•"/>
      <w:lvlJc w:val="left"/>
      <w:pPr>
        <w:ind w:left="7106" w:hanging="107"/>
      </w:pPr>
      <w:rPr>
        <w:rFonts w:hint="default"/>
      </w:rPr>
    </w:lvl>
    <w:lvl w:ilvl="8" w:tplc="50C056D8">
      <w:numFmt w:val="bullet"/>
      <w:lvlText w:val="•"/>
      <w:lvlJc w:val="left"/>
      <w:pPr>
        <w:ind w:left="8104" w:hanging="10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3E1"/>
    <w:rsid w:val="009963E1"/>
    <w:rsid w:val="00C836F1"/>
    <w:rsid w:val="00EE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0889B"/>
  <w15:docId w15:val="{F81DC697-B41D-47F6-AC93-116FECDC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</w:rPr>
  </w:style>
  <w:style w:type="paragraph" w:styleId="Kop1">
    <w:name w:val="heading 1"/>
    <w:basedOn w:val="Standaard"/>
    <w:uiPriority w:val="9"/>
    <w:qFormat/>
    <w:pPr>
      <w:spacing w:before="92"/>
      <w:ind w:left="111"/>
      <w:outlineLvl w:val="0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Titel">
    <w:name w:val="Title"/>
    <w:basedOn w:val="Standaard"/>
    <w:uiPriority w:val="10"/>
    <w:qFormat/>
    <w:pPr>
      <w:spacing w:before="14"/>
      <w:ind w:left="20"/>
    </w:pPr>
    <w:rPr>
      <w:b/>
      <w:bCs/>
      <w:sz w:val="33"/>
      <w:szCs w:val="33"/>
    </w:rPr>
  </w:style>
  <w:style w:type="paragraph" w:styleId="Lijstalinea">
    <w:name w:val="List Paragraph"/>
    <w:basedOn w:val="Standaard"/>
    <w:uiPriority w:val="1"/>
    <w:qFormat/>
    <w:pPr>
      <w:spacing w:before="181"/>
      <w:ind w:left="111" w:hanging="107"/>
    </w:pPr>
  </w:style>
  <w:style w:type="paragraph" w:customStyle="1" w:styleId="TableParagraph">
    <w:name w:val="Table Paragraph"/>
    <w:basedOn w:val="Standaard"/>
    <w:uiPriority w:val="1"/>
    <w:qFormat/>
    <w:pPr>
      <w:spacing w:before="4" w:line="206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hipdiagnostiekenadvies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pdiagnostiekenadvies.n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664</Words>
  <Characters>3640</Characters>
  <Application>Microsoft Office Word</Application>
  <DocSecurity>0</DocSecurity>
  <Lines>134</Lines>
  <Paragraphs>67</Paragraphs>
  <ScaleCrop>false</ScaleCrop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de lege</dc:creator>
  <cp:lastModifiedBy>Marjolein de lege</cp:lastModifiedBy>
  <cp:revision>3</cp:revision>
  <dcterms:created xsi:type="dcterms:W3CDTF">2020-10-12T10:47:00Z</dcterms:created>
  <dcterms:modified xsi:type="dcterms:W3CDTF">2020-10-12T10:48:00Z</dcterms:modified>
</cp:coreProperties>
</file>